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31F3E" w14:textId="20D95620" w:rsidR="004E049B" w:rsidRPr="002C41DC" w:rsidRDefault="004E049B" w:rsidP="004E049B">
      <w:pPr>
        <w:tabs>
          <w:tab w:val="left" w:pos="5245"/>
        </w:tabs>
        <w:ind w:left="8496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2C41DC">
        <w:rPr>
          <w:rFonts w:ascii="GHEA Grapalat" w:hAnsi="GHEA Grapalat" w:cs="Sylfaen"/>
          <w:sz w:val="20"/>
          <w:szCs w:val="20"/>
          <w:lang w:val="hy-AM"/>
        </w:rPr>
        <w:t xml:space="preserve">Հավելված </w:t>
      </w:r>
    </w:p>
    <w:p w14:paraId="6122384E" w14:textId="69CABC52" w:rsidR="004E049B" w:rsidRPr="002C41DC" w:rsidRDefault="004E049B" w:rsidP="004E049B">
      <w:pPr>
        <w:ind w:left="7082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2C41DC">
        <w:rPr>
          <w:rFonts w:ascii="GHEA Grapalat" w:hAnsi="GHEA Grapalat" w:cs="Sylfaen"/>
          <w:sz w:val="20"/>
          <w:szCs w:val="20"/>
          <w:lang w:val="hy-AM"/>
        </w:rPr>
        <w:t>ՀՀ ԿԳ</w:t>
      </w:r>
      <w:r w:rsidR="000D7EC8" w:rsidRPr="002C41DC">
        <w:rPr>
          <w:rFonts w:ascii="GHEA Grapalat" w:hAnsi="GHEA Grapalat" w:cs="Sylfaen"/>
          <w:sz w:val="20"/>
          <w:szCs w:val="20"/>
          <w:lang w:val="hy-AM"/>
        </w:rPr>
        <w:t>ՄՍ</w:t>
      </w:r>
      <w:r w:rsidRPr="002C41DC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DB310E" w:rsidRPr="002C41DC">
        <w:rPr>
          <w:rFonts w:ascii="GHEA Grapalat" w:hAnsi="GHEA Grapalat" w:cs="Sylfaen"/>
          <w:sz w:val="20"/>
          <w:szCs w:val="20"/>
          <w:lang w:val="hy-AM"/>
        </w:rPr>
        <w:t>նախարարի</w:t>
      </w:r>
      <w:r w:rsidRPr="002C41DC">
        <w:rPr>
          <w:rFonts w:ascii="GHEA Grapalat" w:hAnsi="GHEA Grapalat" w:cs="Sylfaen"/>
          <w:sz w:val="20"/>
          <w:szCs w:val="20"/>
          <w:lang w:val="hy-AM"/>
        </w:rPr>
        <w:t xml:space="preserve"> </w:t>
      </w:r>
    </w:p>
    <w:p w14:paraId="78D6FDAC" w14:textId="26E875BC" w:rsidR="004E049B" w:rsidRPr="002C41DC" w:rsidRDefault="004E049B" w:rsidP="004E049B">
      <w:pPr>
        <w:ind w:left="7082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2C41DC">
        <w:rPr>
          <w:rFonts w:ascii="GHEA Grapalat" w:hAnsi="GHEA Grapalat" w:cs="Sylfaen"/>
          <w:sz w:val="20"/>
          <w:szCs w:val="20"/>
          <w:lang w:val="hy-AM"/>
        </w:rPr>
        <w:t>20</w:t>
      </w:r>
      <w:r w:rsidR="000D7EC8" w:rsidRPr="002C41DC">
        <w:rPr>
          <w:rFonts w:ascii="GHEA Grapalat" w:hAnsi="GHEA Grapalat" w:cs="Sylfaen"/>
          <w:sz w:val="20"/>
          <w:szCs w:val="20"/>
          <w:lang w:val="hy-AM"/>
        </w:rPr>
        <w:t>22</w:t>
      </w:r>
      <w:r w:rsidRPr="002C41DC">
        <w:rPr>
          <w:rFonts w:ascii="GHEA Grapalat" w:hAnsi="GHEA Grapalat" w:cs="Sylfaen"/>
          <w:sz w:val="20"/>
          <w:szCs w:val="20"/>
          <w:lang w:val="hy-AM"/>
        </w:rPr>
        <w:t xml:space="preserve"> թ.</w:t>
      </w:r>
      <w:r w:rsidR="002E1068" w:rsidRPr="002C41DC">
        <w:rPr>
          <w:rFonts w:ascii="GHEA Grapalat" w:hAnsi="GHEA Grapalat" w:cs="Sylfaen"/>
          <w:sz w:val="20"/>
          <w:szCs w:val="20"/>
          <w:lang w:val="hy-AM"/>
        </w:rPr>
        <w:t xml:space="preserve"> ապրիլի </w:t>
      </w:r>
      <w:r w:rsidR="00DA2D32">
        <w:rPr>
          <w:rFonts w:ascii="GHEA Grapalat" w:hAnsi="GHEA Grapalat" w:cs="Sylfaen"/>
          <w:sz w:val="20"/>
          <w:szCs w:val="20"/>
          <w:lang w:val="hy-AM"/>
        </w:rPr>
        <w:t>21</w:t>
      </w:r>
      <w:r w:rsidRPr="002C41DC">
        <w:rPr>
          <w:rFonts w:ascii="GHEA Grapalat" w:hAnsi="GHEA Grapalat" w:cs="Sylfaen"/>
          <w:sz w:val="20"/>
          <w:szCs w:val="20"/>
          <w:lang w:val="hy-AM"/>
        </w:rPr>
        <w:t>-ի</w:t>
      </w:r>
    </w:p>
    <w:p w14:paraId="6ACEB18F" w14:textId="41A16957" w:rsidR="004E049B" w:rsidRPr="002C41DC" w:rsidRDefault="002E1068" w:rsidP="004E049B">
      <w:pPr>
        <w:ind w:left="7082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2C41DC">
        <w:rPr>
          <w:rFonts w:ascii="GHEA Grapalat" w:hAnsi="GHEA Grapalat" w:cs="Sylfaen"/>
          <w:sz w:val="20"/>
          <w:szCs w:val="20"/>
          <w:lang w:val="hy-AM"/>
        </w:rPr>
        <w:t xml:space="preserve">          թիվ </w:t>
      </w:r>
      <w:r w:rsidR="003A3773" w:rsidRPr="003A3773">
        <w:rPr>
          <w:rFonts w:ascii="GHEA Grapalat" w:hAnsi="GHEA Grapalat" w:cs="Sylfaen"/>
          <w:sz w:val="20"/>
          <w:szCs w:val="20"/>
          <w:lang w:val="hy-AM"/>
        </w:rPr>
        <w:t>717-Ա/2</w:t>
      </w:r>
      <w:r w:rsidR="00A41873" w:rsidRPr="00553B07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4E049B" w:rsidRPr="002C41DC">
        <w:rPr>
          <w:rFonts w:ascii="GHEA Grapalat" w:hAnsi="GHEA Grapalat" w:cs="Sylfaen"/>
          <w:sz w:val="20"/>
          <w:szCs w:val="20"/>
          <w:lang w:val="hy-AM"/>
        </w:rPr>
        <w:t xml:space="preserve"> հրամանի </w:t>
      </w:r>
    </w:p>
    <w:p w14:paraId="167EA161" w14:textId="77777777" w:rsidR="004E049B" w:rsidRPr="002C41DC" w:rsidRDefault="004E049B" w:rsidP="004E049B">
      <w:pPr>
        <w:ind w:left="7082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14:paraId="1301C568" w14:textId="77777777" w:rsidR="004E049B" w:rsidRPr="00D80C75" w:rsidRDefault="004E049B" w:rsidP="004E049B">
      <w:pPr>
        <w:spacing w:before="240" w:after="240" w:line="360" w:lineRule="auto"/>
        <w:jc w:val="center"/>
        <w:rPr>
          <w:rFonts w:ascii="GHEA Grapalat" w:hAnsi="GHEA Grapalat"/>
          <w:b/>
          <w:lang w:val="hy-AM"/>
        </w:rPr>
      </w:pPr>
      <w:r w:rsidRPr="00D80C75">
        <w:rPr>
          <w:rFonts w:ascii="GHEA Grapalat" w:hAnsi="GHEA Grapalat"/>
          <w:b/>
          <w:lang w:val="hy-AM"/>
        </w:rPr>
        <w:t>ՀՐԱՎԵՐ</w:t>
      </w:r>
    </w:p>
    <w:p w14:paraId="35A31D46" w14:textId="77777777" w:rsidR="002E3862" w:rsidRDefault="004E049B" w:rsidP="00043337">
      <w:pPr>
        <w:jc w:val="center"/>
        <w:rPr>
          <w:rFonts w:ascii="GHEA Grapalat" w:hAnsi="GHEA Grapalat"/>
          <w:b/>
          <w:lang w:val="hy-AM"/>
        </w:rPr>
      </w:pPr>
      <w:r w:rsidRPr="00D80C75">
        <w:rPr>
          <w:rFonts w:ascii="GHEA Grapalat" w:hAnsi="GHEA Grapalat" w:cs="Sylfaen"/>
          <w:b/>
          <w:lang w:val="hy-AM"/>
        </w:rPr>
        <w:t>ՀԱՅԱՍՏԱՆԻ</w:t>
      </w:r>
      <w:r w:rsidRPr="00D80C75">
        <w:rPr>
          <w:rFonts w:ascii="GHEA Grapalat" w:hAnsi="GHEA Grapalat" w:cs="Arial"/>
          <w:b/>
          <w:lang w:val="hy-AM"/>
        </w:rPr>
        <w:t xml:space="preserve"> </w:t>
      </w:r>
      <w:r w:rsidRPr="00D80C75">
        <w:rPr>
          <w:rFonts w:ascii="GHEA Grapalat" w:hAnsi="GHEA Grapalat" w:cs="Sylfaen"/>
          <w:b/>
          <w:lang w:val="hy-AM"/>
        </w:rPr>
        <w:t>ՀԱՆՐԱՊԵՏՈՒԹՅԱՆ</w:t>
      </w:r>
      <w:r w:rsidRPr="00D80C75">
        <w:rPr>
          <w:rFonts w:ascii="GHEA Grapalat" w:hAnsi="GHEA Grapalat" w:cs="Arial"/>
          <w:b/>
          <w:lang w:val="hy-AM"/>
        </w:rPr>
        <w:t xml:space="preserve"> </w:t>
      </w:r>
      <w:r w:rsidRPr="00D80C75">
        <w:rPr>
          <w:rFonts w:ascii="GHEA Grapalat" w:hAnsi="GHEA Grapalat" w:cs="Sylfaen"/>
          <w:b/>
          <w:lang w:val="hy-AM"/>
        </w:rPr>
        <w:t>ԿՐԹՈՒԹՅԱՆ</w:t>
      </w:r>
      <w:r w:rsidR="000D7EC8" w:rsidRPr="00D80C75">
        <w:rPr>
          <w:rFonts w:ascii="GHEA Grapalat" w:hAnsi="GHEA Grapalat" w:cs="Sylfaen"/>
          <w:b/>
          <w:lang w:val="hy-AM"/>
        </w:rPr>
        <w:t>, ԳԻՏՈՒԹՅԱՆ, ՄՇԱԿՈՒՅԹԻ</w:t>
      </w:r>
      <w:r w:rsidRPr="00D80C75">
        <w:rPr>
          <w:rFonts w:ascii="GHEA Grapalat" w:hAnsi="GHEA Grapalat" w:cs="Sylfaen"/>
          <w:b/>
          <w:lang w:val="hy-AM"/>
        </w:rPr>
        <w:t xml:space="preserve"> ԵՎ </w:t>
      </w:r>
      <w:r w:rsidR="000D7EC8" w:rsidRPr="00D80C75">
        <w:rPr>
          <w:rFonts w:ascii="GHEA Grapalat" w:hAnsi="GHEA Grapalat" w:cs="Sylfaen"/>
          <w:b/>
          <w:lang w:val="hy-AM"/>
        </w:rPr>
        <w:t>ՍՊՈՐՏԻ</w:t>
      </w:r>
      <w:r w:rsidRPr="00D80C75">
        <w:rPr>
          <w:rFonts w:ascii="GHEA Grapalat" w:hAnsi="GHEA Grapalat" w:cs="Sylfaen"/>
          <w:b/>
          <w:lang w:val="hy-AM"/>
        </w:rPr>
        <w:t xml:space="preserve"> ՆԱԽԱՐԱՐՈՒԹՅԱՆ ԳԻՏՈՒԹՅԱՆ ԿՈՄԻՏԵԻ ԵՎ </w:t>
      </w:r>
      <w:r w:rsidRPr="00D80C75">
        <w:rPr>
          <w:rFonts w:ascii="GHEA Grapalat" w:hAnsi="GHEA Grapalat"/>
          <w:b/>
          <w:lang w:val="hy-AM"/>
        </w:rPr>
        <w:t xml:space="preserve">ԻՏԱԼԻԱՅԻ ՀԱՆՐԱՊԵՏՈՒԹՅԱՆ </w:t>
      </w:r>
      <w:r w:rsidR="00AB54DE" w:rsidRPr="00D80C75">
        <w:rPr>
          <w:rFonts w:ascii="GHEA Grapalat" w:hAnsi="GHEA Grapalat"/>
          <w:b/>
          <w:lang w:val="hy-AM"/>
        </w:rPr>
        <w:t xml:space="preserve">ԱԶԳԱՅԻՆ </w:t>
      </w:r>
      <w:r w:rsidR="008C35CF" w:rsidRPr="00D80C75">
        <w:rPr>
          <w:rFonts w:ascii="GHEA Grapalat" w:hAnsi="GHEA Grapalat"/>
          <w:b/>
          <w:lang w:val="hy-AM"/>
        </w:rPr>
        <w:t>ՀԵՏԱԶՈՏ</w:t>
      </w:r>
      <w:r w:rsidR="008C35CF">
        <w:rPr>
          <w:rFonts w:ascii="GHEA Grapalat" w:hAnsi="GHEA Grapalat"/>
          <w:b/>
          <w:lang w:val="hy-AM"/>
        </w:rPr>
        <w:t>ՈՒԹՅՈՒՆՆԵՐԻ</w:t>
      </w:r>
      <w:r w:rsidR="008C35CF" w:rsidRPr="00D80C75">
        <w:rPr>
          <w:rFonts w:ascii="GHEA Grapalat" w:hAnsi="GHEA Grapalat"/>
          <w:b/>
          <w:lang w:val="hy-AM"/>
        </w:rPr>
        <w:t xml:space="preserve"> </w:t>
      </w:r>
      <w:r w:rsidRPr="00D80C75">
        <w:rPr>
          <w:rFonts w:ascii="GHEA Grapalat" w:hAnsi="GHEA Grapalat"/>
          <w:b/>
          <w:lang w:val="hy-AM"/>
        </w:rPr>
        <w:t>ԽՈՐՀՐԴԻ</w:t>
      </w:r>
      <w:r w:rsidRPr="00D80C75">
        <w:rPr>
          <w:rFonts w:ascii="GHEA Grapalat" w:hAnsi="GHEA Grapalat" w:cs="Sylfaen"/>
          <w:b/>
          <w:lang w:val="hy-AM"/>
        </w:rPr>
        <w:t xml:space="preserve"> ԿՈՂՄԻՑ ԱՆՑԿԱՑՎՈՂ ԳԻՏԱԿԱՆ ՀԵՏԱԶՈՏՈՒԹՅՈՒՆՆԵՐԻ ՀԱՅ-ԻՏԱԼԱԿԱՆ </w:t>
      </w:r>
      <w:r w:rsidRPr="00D80C75">
        <w:rPr>
          <w:rFonts w:ascii="GHEA Grapalat" w:hAnsi="GHEA Grapalat"/>
          <w:b/>
          <w:lang w:val="hy-AM"/>
        </w:rPr>
        <w:t xml:space="preserve">ՀԱՄԱՏԵՂ </w:t>
      </w:r>
      <w:r w:rsidR="008B7EE8">
        <w:rPr>
          <w:rFonts w:ascii="GHEA Grapalat" w:hAnsi="GHEA Grapalat"/>
          <w:b/>
          <w:lang w:val="hy-AM"/>
        </w:rPr>
        <w:t xml:space="preserve">ԹԵՄԱՆԵՐԻ </w:t>
      </w:r>
      <w:r w:rsidRPr="00D80C75">
        <w:rPr>
          <w:rFonts w:ascii="GHEA Grapalat" w:hAnsi="GHEA Grapalat"/>
          <w:b/>
          <w:lang w:val="hy-AM"/>
        </w:rPr>
        <w:t>ԱՋԱԿՑՈՒԹՅԱՆ</w:t>
      </w:r>
      <w:r w:rsidR="001D0531" w:rsidRPr="001D0531">
        <w:rPr>
          <w:rFonts w:ascii="GHEA Grapalat" w:hAnsi="GHEA Grapalat"/>
          <w:b/>
          <w:lang w:val="hy-AM"/>
        </w:rPr>
        <w:t xml:space="preserve"> </w:t>
      </w:r>
    </w:p>
    <w:p w14:paraId="5DBCFF80" w14:textId="3A2196CE" w:rsidR="004E049B" w:rsidRPr="00D80C75" w:rsidRDefault="001D0531" w:rsidP="00043337">
      <w:pPr>
        <w:jc w:val="center"/>
        <w:rPr>
          <w:rFonts w:ascii="GHEA Grapalat" w:hAnsi="GHEA Grapalat"/>
          <w:b/>
          <w:lang w:val="hy-AM"/>
        </w:rPr>
      </w:pPr>
      <w:r w:rsidRPr="001D0531">
        <w:rPr>
          <w:rFonts w:ascii="GHEA Grapalat" w:hAnsi="GHEA Grapalat"/>
          <w:b/>
          <w:lang w:val="hy-AM"/>
        </w:rPr>
        <w:t xml:space="preserve">«ՀՀ ԿԳՄՍՆ ԳԿ – ԻՀ ԱՀԽ - 2023» </w:t>
      </w:r>
      <w:r w:rsidR="004E049B" w:rsidRPr="00D80C75">
        <w:rPr>
          <w:rFonts w:ascii="GHEA Grapalat" w:hAnsi="GHEA Grapalat"/>
          <w:b/>
          <w:lang w:val="hy-AM"/>
        </w:rPr>
        <w:t>ՄԻՋԱԶԳԱՅԻՆ ՄՐՑՈՒՅԹԻ</w:t>
      </w:r>
    </w:p>
    <w:p w14:paraId="36A2B3CF" w14:textId="77777777" w:rsidR="004E049B" w:rsidRPr="00D80C75" w:rsidRDefault="004E049B" w:rsidP="004E049B">
      <w:pPr>
        <w:spacing w:line="360" w:lineRule="auto"/>
        <w:jc w:val="both"/>
        <w:rPr>
          <w:rStyle w:val="Emphasis"/>
          <w:rFonts w:ascii="GHEA Grapalat" w:hAnsi="GHEA Grapalat" w:cs="Sylfaen"/>
          <w:b/>
          <w:i w:val="0"/>
          <w:lang w:val="hy-AM"/>
        </w:rPr>
      </w:pPr>
    </w:p>
    <w:p w14:paraId="1AD8CBAB" w14:textId="77777777" w:rsidR="004E049B" w:rsidRPr="00D80C75" w:rsidRDefault="004E049B" w:rsidP="005D7C73">
      <w:pPr>
        <w:numPr>
          <w:ilvl w:val="0"/>
          <w:numId w:val="4"/>
        </w:num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D80C75">
        <w:rPr>
          <w:rFonts w:ascii="GHEA Grapalat" w:hAnsi="GHEA Grapalat"/>
          <w:b/>
          <w:lang w:val="hy-AM"/>
        </w:rPr>
        <w:t>Ընդհանուր դրույթներ</w:t>
      </w:r>
    </w:p>
    <w:p w14:paraId="0A0A0CD5" w14:textId="77777777" w:rsidR="004E049B" w:rsidRPr="00D80C75" w:rsidRDefault="004E049B" w:rsidP="004E049B">
      <w:pPr>
        <w:spacing w:line="360" w:lineRule="auto"/>
        <w:ind w:left="360"/>
        <w:rPr>
          <w:rFonts w:ascii="GHEA Grapalat" w:hAnsi="GHEA Grapalat"/>
          <w:b/>
          <w:lang w:val="hy-AM"/>
        </w:rPr>
      </w:pPr>
    </w:p>
    <w:p w14:paraId="048D0956" w14:textId="521F8E33" w:rsidR="00982FBC" w:rsidRPr="00D9117F" w:rsidRDefault="004E049B" w:rsidP="00982FBC">
      <w:pPr>
        <w:pStyle w:val="ListParagraph"/>
        <w:numPr>
          <w:ilvl w:val="1"/>
          <w:numId w:val="4"/>
        </w:numPr>
        <w:spacing w:after="0" w:line="360" w:lineRule="auto"/>
        <w:jc w:val="both"/>
        <w:rPr>
          <w:rStyle w:val="Emphasis"/>
          <w:rFonts w:ascii="GHEA Grapalat" w:hAnsi="GHEA Grapalat"/>
          <w:b/>
          <w:i w:val="0"/>
          <w:iCs w:val="0"/>
          <w:sz w:val="24"/>
          <w:szCs w:val="24"/>
          <w:lang w:val="hy-AM"/>
        </w:rPr>
      </w:pPr>
      <w:r w:rsidRPr="00D9117F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 xml:space="preserve">Գիտական հետազոտությունների հայ-իտալական համատեղ </w:t>
      </w:r>
      <w:r w:rsidR="003C2D8D" w:rsidRPr="00D9117F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թեմաների</w:t>
      </w:r>
      <w:r w:rsidRPr="00D9117F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 xml:space="preserve"> (այսուհետ՝ </w:t>
      </w:r>
      <w:r w:rsidR="00420C7F" w:rsidRPr="00D9117F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Թեմա</w:t>
      </w:r>
      <w:r w:rsidRPr="00D9117F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) աջակցության մրցույթը (այսուհետ՝ Մրցույթ) անցկացվում է  համաձայն ՀՀ կրթության</w:t>
      </w:r>
      <w:r w:rsidR="000D7EC8" w:rsidRPr="00D9117F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, գիտության, մշակույթի</w:t>
      </w:r>
      <w:r w:rsidRPr="00D9117F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 xml:space="preserve"> և </w:t>
      </w:r>
      <w:r w:rsidR="000D7EC8" w:rsidRPr="00D9117F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 xml:space="preserve">սպորտի </w:t>
      </w:r>
      <w:r w:rsidRPr="00D9117F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նախարարության գիտության կոմիտեի</w:t>
      </w:r>
      <w:r w:rsidRPr="00D9117F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(</w:t>
      </w:r>
      <w:r w:rsidRPr="00D9117F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այսուհետ</w:t>
      </w:r>
      <w:r w:rsidRPr="00D9117F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` </w:t>
      </w:r>
      <w:r w:rsidRPr="00D9117F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Կոմիտե</w:t>
      </w:r>
      <w:r w:rsidRPr="00D9117F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) </w:t>
      </w:r>
      <w:r w:rsidRPr="00D9117F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 xml:space="preserve">և </w:t>
      </w:r>
      <w:r w:rsidRPr="00D9117F">
        <w:rPr>
          <w:rFonts w:ascii="GHEA Grapalat" w:hAnsi="GHEA Grapalat"/>
          <w:sz w:val="24"/>
          <w:szCs w:val="24"/>
          <w:lang w:val="hy-AM"/>
        </w:rPr>
        <w:t xml:space="preserve">Իտալիայի Հանրապետության </w:t>
      </w:r>
      <w:r w:rsidR="0077168C" w:rsidRPr="00D9117F">
        <w:rPr>
          <w:rFonts w:ascii="GHEA Grapalat" w:hAnsi="GHEA Grapalat"/>
          <w:sz w:val="24"/>
          <w:szCs w:val="24"/>
          <w:lang w:val="hy-AM"/>
        </w:rPr>
        <w:t>ազգային հ</w:t>
      </w:r>
      <w:r w:rsidR="0042480F" w:rsidRPr="00D9117F">
        <w:rPr>
          <w:rFonts w:ascii="GHEA Grapalat" w:hAnsi="GHEA Grapalat"/>
          <w:sz w:val="24"/>
          <w:szCs w:val="24"/>
          <w:lang w:val="hy-AM"/>
        </w:rPr>
        <w:t xml:space="preserve">ետազոտությունների </w:t>
      </w:r>
      <w:r w:rsidRPr="00D9117F">
        <w:rPr>
          <w:rFonts w:ascii="GHEA Grapalat" w:hAnsi="GHEA Grapalat"/>
          <w:sz w:val="24"/>
          <w:szCs w:val="24"/>
          <w:lang w:val="hy-AM"/>
        </w:rPr>
        <w:t>խորհրդի</w:t>
      </w:r>
      <w:r w:rsidRPr="00D9117F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D9117F">
        <w:rPr>
          <w:rStyle w:val="Emphasis"/>
          <w:rFonts w:ascii="GHEA Grapalat" w:hAnsi="GHEA Grapalat"/>
          <w:i w:val="0"/>
          <w:sz w:val="24"/>
          <w:szCs w:val="24"/>
          <w:lang w:val="hy-AM"/>
        </w:rPr>
        <w:t>(</w:t>
      </w:r>
      <w:r w:rsidRPr="00D9117F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այսուհետ</w:t>
      </w:r>
      <w:r w:rsidRPr="00D9117F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` </w:t>
      </w:r>
      <w:r w:rsidR="00DD3F35" w:rsidRPr="00D9117F">
        <w:rPr>
          <w:rStyle w:val="Emphasis"/>
          <w:rFonts w:ascii="GHEA Grapalat" w:hAnsi="GHEA Grapalat"/>
          <w:i w:val="0"/>
          <w:sz w:val="24"/>
          <w:szCs w:val="24"/>
          <w:lang w:val="hy-AM"/>
        </w:rPr>
        <w:t>Ա</w:t>
      </w:r>
      <w:r w:rsidR="0077168C" w:rsidRPr="00D9117F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Հ</w:t>
      </w:r>
      <w:r w:rsidR="00BD002A" w:rsidRPr="00D9117F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Խ</w:t>
      </w:r>
      <w:r w:rsidRPr="00D9117F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 xml:space="preserve">) </w:t>
      </w:r>
      <w:r w:rsidRPr="00D9117F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միջ</w:t>
      </w:r>
      <w:r w:rsidRPr="00D9117F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 xml:space="preserve">և </w:t>
      </w:r>
      <w:r w:rsidRPr="00D9117F">
        <w:rPr>
          <w:rFonts w:ascii="GHEA Grapalat" w:hAnsi="GHEA Grapalat" w:cs="Sylfaen"/>
          <w:sz w:val="24"/>
          <w:szCs w:val="24"/>
          <w:lang w:val="hy-AM"/>
        </w:rPr>
        <w:t>20</w:t>
      </w:r>
      <w:r w:rsidR="001E47C9" w:rsidRPr="00D9117F">
        <w:rPr>
          <w:rFonts w:ascii="GHEA Grapalat" w:hAnsi="GHEA Grapalat" w:cs="Sylfaen"/>
          <w:sz w:val="24"/>
          <w:szCs w:val="24"/>
          <w:lang w:val="hy-AM"/>
        </w:rPr>
        <w:t>22</w:t>
      </w:r>
      <w:r w:rsidRPr="00D9117F">
        <w:rPr>
          <w:rFonts w:ascii="GHEA Grapalat" w:hAnsi="GHEA Grapalat" w:cs="Sylfaen"/>
          <w:sz w:val="24"/>
          <w:szCs w:val="24"/>
          <w:lang w:val="hy-AM"/>
        </w:rPr>
        <w:t xml:space="preserve"> թվականի </w:t>
      </w:r>
      <w:r w:rsidR="00553B07" w:rsidRPr="00D9117F">
        <w:rPr>
          <w:rFonts w:ascii="GHEA Grapalat" w:hAnsi="GHEA Grapalat" w:cs="Sylfaen"/>
          <w:sz w:val="24"/>
          <w:szCs w:val="24"/>
          <w:lang w:val="hy-AM"/>
        </w:rPr>
        <w:t>ապրիլին</w:t>
      </w:r>
      <w:r w:rsidRPr="00D9117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C41DC" w:rsidRPr="00D9117F">
        <w:rPr>
          <w:rFonts w:ascii="GHEA Grapalat" w:hAnsi="GHEA Grapalat" w:cs="Sylfaen"/>
          <w:sz w:val="24"/>
          <w:szCs w:val="24"/>
          <w:lang w:val="hy-AM"/>
        </w:rPr>
        <w:t>ստորագրված</w:t>
      </w:r>
      <w:r w:rsidRPr="00D9117F">
        <w:rPr>
          <w:rFonts w:ascii="GHEA Grapalat" w:hAnsi="GHEA Grapalat" w:cs="Sylfaen"/>
          <w:sz w:val="24"/>
          <w:szCs w:val="24"/>
          <w:lang w:val="hy-AM"/>
        </w:rPr>
        <w:t xml:space="preserve"> «</w:t>
      </w:r>
      <w:r w:rsidRPr="00D9117F">
        <w:rPr>
          <w:rFonts w:ascii="GHEA Grapalat" w:hAnsi="GHEA Grapalat"/>
          <w:sz w:val="24"/>
          <w:szCs w:val="24"/>
          <w:lang w:val="hy-AM"/>
        </w:rPr>
        <w:t>Գիտության և տեխնոլոգիաների ոլորտներում համագործակցության մասին</w:t>
      </w:r>
      <w:r w:rsidRPr="00D9117F">
        <w:rPr>
          <w:rFonts w:ascii="GHEA Grapalat" w:hAnsi="GHEA Grapalat" w:cs="Sylfaen"/>
          <w:sz w:val="24"/>
          <w:szCs w:val="24"/>
          <w:lang w:val="hy-AM"/>
        </w:rPr>
        <w:t>» համագործակցության ծրագրի դրույթների</w:t>
      </w:r>
      <w:r w:rsidR="00982FBC" w:rsidRPr="00D9117F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 xml:space="preserve">: </w:t>
      </w:r>
    </w:p>
    <w:p w14:paraId="5971426C" w14:textId="2F70680C" w:rsidR="004E049B" w:rsidRPr="00D9117F" w:rsidRDefault="00494FC6" w:rsidP="00070E4B">
      <w:pPr>
        <w:pStyle w:val="ListParagraph"/>
        <w:numPr>
          <w:ilvl w:val="1"/>
          <w:numId w:val="4"/>
        </w:num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D9117F">
        <w:rPr>
          <w:rFonts w:ascii="GHEA Grapalat" w:eastAsia="GHEA Grapalat" w:hAnsi="GHEA Grapalat" w:cs="GHEA Grapalat"/>
          <w:sz w:val="24"/>
          <w:szCs w:val="24"/>
          <w:lang w:val="hy-AM"/>
        </w:rPr>
        <w:t>Կոմիտեն</w:t>
      </w:r>
      <w:r w:rsidRPr="00D9117F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D9117F">
        <w:rPr>
          <w:rFonts w:ascii="GHEA Grapalat" w:eastAsia="GHEA Grapalat" w:hAnsi="GHEA Grapalat" w:cs="GHEA Grapalat"/>
          <w:sz w:val="24"/>
          <w:szCs w:val="24"/>
          <w:lang w:val="hy-AM"/>
        </w:rPr>
        <w:t>Հայաստանի</w:t>
      </w:r>
      <w:r w:rsidRPr="00D9117F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D9117F">
        <w:rPr>
          <w:rFonts w:ascii="GHEA Grapalat" w:eastAsia="GHEA Grapalat" w:hAnsi="GHEA Grapalat" w:cs="GHEA Grapalat"/>
          <w:sz w:val="24"/>
          <w:szCs w:val="24"/>
          <w:lang w:val="hy-AM"/>
        </w:rPr>
        <w:t>Հանրապետության</w:t>
      </w:r>
      <w:r w:rsidRPr="00D9117F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D9117F">
        <w:rPr>
          <w:rFonts w:ascii="GHEA Grapalat" w:eastAsia="GHEA Grapalat" w:hAnsi="GHEA Grapalat" w:cs="GHEA Grapalat"/>
          <w:sz w:val="24"/>
          <w:szCs w:val="24"/>
          <w:lang w:val="hy-AM"/>
        </w:rPr>
        <w:t>պետական</w:t>
      </w:r>
      <w:r w:rsidRPr="00D9117F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D9117F">
        <w:rPr>
          <w:rFonts w:ascii="GHEA Grapalat" w:eastAsia="GHEA Grapalat" w:hAnsi="GHEA Grapalat" w:cs="GHEA Grapalat"/>
          <w:sz w:val="24"/>
          <w:szCs w:val="24"/>
          <w:lang w:val="hy-AM"/>
        </w:rPr>
        <w:t>բյուջեի</w:t>
      </w:r>
      <w:r w:rsidRPr="00D9117F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D9117F">
        <w:rPr>
          <w:rFonts w:ascii="GHEA Grapalat" w:eastAsia="GHEA Grapalat" w:hAnsi="GHEA Grapalat" w:cs="GHEA Grapalat"/>
          <w:sz w:val="24"/>
          <w:szCs w:val="24"/>
          <w:lang w:val="hy-AM"/>
        </w:rPr>
        <w:t>գիտական</w:t>
      </w:r>
      <w:r w:rsidRPr="00D9117F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D9117F">
        <w:rPr>
          <w:rFonts w:ascii="GHEA Grapalat" w:eastAsia="GHEA Grapalat" w:hAnsi="GHEA Grapalat" w:cs="GHEA Grapalat"/>
          <w:sz w:val="24"/>
          <w:szCs w:val="24"/>
          <w:lang w:val="hy-AM"/>
        </w:rPr>
        <w:t>և</w:t>
      </w:r>
      <w:r w:rsidRPr="00D9117F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D9117F">
        <w:rPr>
          <w:rFonts w:ascii="GHEA Grapalat" w:eastAsia="GHEA Grapalat" w:hAnsi="GHEA Grapalat" w:cs="GHEA Grapalat"/>
          <w:sz w:val="24"/>
          <w:szCs w:val="24"/>
          <w:lang w:val="hy-AM"/>
        </w:rPr>
        <w:t>գիտատեխնիկական</w:t>
      </w:r>
      <w:r w:rsidRPr="00D9117F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D9117F">
        <w:rPr>
          <w:rFonts w:ascii="GHEA Grapalat" w:eastAsia="GHEA Grapalat" w:hAnsi="GHEA Grapalat" w:cs="GHEA Grapalat"/>
          <w:sz w:val="24"/>
          <w:szCs w:val="24"/>
          <w:lang w:val="hy-AM"/>
        </w:rPr>
        <w:t>գործունեության</w:t>
      </w:r>
      <w:r w:rsidRPr="00D9117F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D9117F">
        <w:rPr>
          <w:rFonts w:ascii="GHEA Grapalat" w:eastAsia="GHEA Grapalat" w:hAnsi="GHEA Grapalat" w:cs="GHEA Grapalat"/>
          <w:sz w:val="24"/>
          <w:szCs w:val="24"/>
          <w:lang w:val="hy-AM"/>
        </w:rPr>
        <w:t>պայմանագրային</w:t>
      </w:r>
      <w:r w:rsidRPr="00D9117F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(</w:t>
      </w:r>
      <w:r w:rsidRPr="00D9117F">
        <w:rPr>
          <w:rFonts w:ascii="GHEA Grapalat" w:eastAsia="GHEA Grapalat" w:hAnsi="GHEA Grapalat" w:cs="GHEA Grapalat"/>
          <w:sz w:val="24"/>
          <w:szCs w:val="24"/>
          <w:lang w:val="hy-AM"/>
        </w:rPr>
        <w:t>թեմատիկ</w:t>
      </w:r>
      <w:r w:rsidRPr="00D9117F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) </w:t>
      </w:r>
      <w:r w:rsidRPr="00D9117F">
        <w:rPr>
          <w:rFonts w:ascii="GHEA Grapalat" w:eastAsia="GHEA Grapalat" w:hAnsi="GHEA Grapalat" w:cs="GHEA Grapalat"/>
          <w:sz w:val="24"/>
          <w:szCs w:val="24"/>
          <w:lang w:val="hy-AM"/>
        </w:rPr>
        <w:t>ֆինանսավորման</w:t>
      </w:r>
      <w:r w:rsidRPr="00D9117F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D9117F">
        <w:rPr>
          <w:rFonts w:ascii="GHEA Grapalat" w:eastAsia="GHEA Grapalat" w:hAnsi="GHEA Grapalat" w:cs="GHEA Grapalat"/>
          <w:sz w:val="24"/>
          <w:szCs w:val="24"/>
          <w:lang w:val="hy-AM"/>
        </w:rPr>
        <w:t>շրջանակներում</w:t>
      </w:r>
      <w:r w:rsidRPr="00D9117F">
        <w:rPr>
          <w:rFonts w:ascii="GHEA Grapalat" w:hAnsi="GHEA Grapalat"/>
          <w:sz w:val="24"/>
          <w:szCs w:val="24"/>
          <w:lang w:val="pt-BR"/>
        </w:rPr>
        <w:t xml:space="preserve"> գիտական և գիտատեխնիկական գործունեության </w:t>
      </w:r>
      <w:r w:rsidR="00D548DF" w:rsidRPr="00D9117F">
        <w:rPr>
          <w:rFonts w:ascii="GHEA Grapalat" w:hAnsi="GHEA Grapalat" w:cs="Arial Unicode"/>
          <w:sz w:val="24"/>
          <w:szCs w:val="24"/>
          <w:lang w:val="hy-AM"/>
        </w:rPr>
        <w:t>Հավելված</w:t>
      </w:r>
      <w:r w:rsidR="0071053C" w:rsidRPr="00D9117F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="00226B66" w:rsidRPr="00D9117F">
        <w:rPr>
          <w:rFonts w:ascii="GHEA Grapalat" w:hAnsi="GHEA Grapalat" w:cs="Arial Unicode"/>
          <w:sz w:val="24"/>
          <w:szCs w:val="24"/>
          <w:lang w:val="hy-AM"/>
        </w:rPr>
        <w:t>1-ում</w:t>
      </w:r>
      <w:r w:rsidR="00D548DF" w:rsidRPr="00D9117F">
        <w:rPr>
          <w:rFonts w:ascii="GHEA Grapalat" w:hAnsi="GHEA Grapalat" w:cs="Arial Unicode"/>
          <w:sz w:val="24"/>
          <w:szCs w:val="24"/>
          <w:lang w:val="hy-AM"/>
        </w:rPr>
        <w:t xml:space="preserve"> թվարկված </w:t>
      </w:r>
      <w:r w:rsidRPr="00D9117F">
        <w:rPr>
          <w:rFonts w:ascii="GHEA Grapalat" w:hAnsi="GHEA Grapalat"/>
          <w:sz w:val="24"/>
          <w:szCs w:val="24"/>
          <w:lang w:val="pt-BR"/>
        </w:rPr>
        <w:t>բնագավառներ</w:t>
      </w:r>
      <w:r w:rsidRPr="00D9117F">
        <w:rPr>
          <w:rFonts w:ascii="GHEA Grapalat" w:hAnsi="GHEA Grapalat"/>
          <w:sz w:val="24"/>
          <w:szCs w:val="24"/>
          <w:lang w:val="hy-AM"/>
        </w:rPr>
        <w:t>ի</w:t>
      </w:r>
      <w:r w:rsidRPr="00D9117F">
        <w:rPr>
          <w:rFonts w:ascii="GHEA Grapalat" w:hAnsi="GHEA Grapalat"/>
          <w:sz w:val="24"/>
          <w:szCs w:val="24"/>
          <w:lang w:val="pt-BR"/>
        </w:rPr>
        <w:t xml:space="preserve"> մասնագիտություններով</w:t>
      </w:r>
      <w:r w:rsidRPr="00D9117F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D9117F">
        <w:rPr>
          <w:rFonts w:ascii="GHEA Grapalat" w:eastAsia="GHEA Grapalat" w:hAnsi="GHEA Grapalat" w:cs="GHEA Grapalat"/>
          <w:sz w:val="24"/>
          <w:szCs w:val="24"/>
          <w:lang w:val="hy-AM"/>
        </w:rPr>
        <w:t>գիտական</w:t>
      </w:r>
      <w:r w:rsidRPr="00D9117F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D9117F">
        <w:rPr>
          <w:rFonts w:ascii="GHEA Grapalat" w:eastAsia="GHEA Grapalat" w:hAnsi="GHEA Grapalat" w:cs="GHEA Grapalat"/>
          <w:sz w:val="24"/>
          <w:szCs w:val="24"/>
          <w:lang w:val="hy-AM"/>
        </w:rPr>
        <w:t>հետազոտությունների</w:t>
      </w:r>
      <w:r w:rsidRPr="00D9117F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D9117F">
        <w:rPr>
          <w:rFonts w:ascii="GHEA Grapalat" w:eastAsia="GHEA Grapalat" w:hAnsi="GHEA Grapalat" w:cs="GHEA Grapalat"/>
          <w:sz w:val="24"/>
          <w:szCs w:val="24"/>
          <w:lang w:val="hy-AM"/>
        </w:rPr>
        <w:t>իրականացման</w:t>
      </w:r>
      <w:r w:rsidRPr="00D9117F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D9117F">
        <w:rPr>
          <w:rFonts w:ascii="GHEA Grapalat" w:eastAsia="GHEA Grapalat" w:hAnsi="GHEA Grapalat" w:cs="GHEA Grapalat"/>
          <w:sz w:val="24"/>
          <w:szCs w:val="24"/>
          <w:lang w:val="hy-AM"/>
        </w:rPr>
        <w:t>համար</w:t>
      </w:r>
      <w:r w:rsidRPr="00D9117F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="00DE62FF" w:rsidRPr="00D9117F">
        <w:rPr>
          <w:rFonts w:ascii="GHEA Grapalat" w:eastAsia="GHEA Grapalat" w:hAnsi="GHEA Grapalat" w:cs="GHEA Grapalat"/>
          <w:sz w:val="24"/>
          <w:szCs w:val="24"/>
          <w:lang w:val="hy-AM"/>
        </w:rPr>
        <w:t>12 կամ 24</w:t>
      </w:r>
      <w:r w:rsidRPr="00D9117F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D9117F">
        <w:rPr>
          <w:rFonts w:ascii="GHEA Grapalat" w:eastAsia="GHEA Grapalat" w:hAnsi="GHEA Grapalat" w:cs="GHEA Grapalat"/>
          <w:sz w:val="24"/>
          <w:szCs w:val="24"/>
          <w:lang w:val="hy-AM"/>
        </w:rPr>
        <w:t>ամիս</w:t>
      </w:r>
      <w:r w:rsidRPr="00D9117F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D9117F">
        <w:rPr>
          <w:rFonts w:ascii="GHEA Grapalat" w:eastAsia="GHEA Grapalat" w:hAnsi="GHEA Grapalat" w:cs="GHEA Grapalat"/>
          <w:sz w:val="24"/>
          <w:szCs w:val="24"/>
          <w:lang w:val="hy-AM"/>
        </w:rPr>
        <w:t>տևողությամբ</w:t>
      </w:r>
      <w:r w:rsidRPr="00D9117F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="004E049B" w:rsidRPr="00D9117F">
        <w:rPr>
          <w:rFonts w:ascii="GHEA Grapalat" w:hAnsi="GHEA Grapalat" w:cs="Arial Unicode"/>
          <w:sz w:val="24"/>
          <w:szCs w:val="24"/>
          <w:lang w:val="hy-AM"/>
        </w:rPr>
        <w:t xml:space="preserve">դրամաշնորհներ կտրամադրի </w:t>
      </w:r>
      <w:r w:rsidR="004B4ED5" w:rsidRPr="00D9117F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մինչև </w:t>
      </w:r>
      <w:r w:rsidRPr="00D9117F">
        <w:rPr>
          <w:rFonts w:ascii="GHEA Grapalat" w:eastAsia="GHEA Grapalat" w:hAnsi="GHEA Grapalat" w:cs="GHEA Grapalat"/>
          <w:sz w:val="24"/>
          <w:szCs w:val="24"/>
          <w:lang w:val="hy-AM"/>
        </w:rPr>
        <w:t>10</w:t>
      </w:r>
      <w:r w:rsidR="00982FBC" w:rsidRPr="00D9117F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="00982FBC" w:rsidRPr="00D9117F">
        <w:rPr>
          <w:rFonts w:ascii="GHEA Grapalat" w:eastAsia="GHEA Grapalat" w:hAnsi="GHEA Grapalat" w:cs="GHEA Grapalat"/>
          <w:sz w:val="24"/>
          <w:szCs w:val="24"/>
          <w:lang w:val="hy-AM"/>
        </w:rPr>
        <w:t>անձից</w:t>
      </w:r>
      <w:r w:rsidR="00982FBC" w:rsidRPr="00D9117F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="00982FBC" w:rsidRPr="00D9117F">
        <w:rPr>
          <w:rFonts w:ascii="GHEA Grapalat" w:eastAsia="GHEA Grapalat" w:hAnsi="GHEA Grapalat" w:cs="GHEA Grapalat"/>
          <w:sz w:val="24"/>
          <w:szCs w:val="24"/>
          <w:lang w:val="hy-AM"/>
        </w:rPr>
        <w:t>բաղկացած</w:t>
      </w:r>
      <w:r w:rsidR="00982FBC" w:rsidRPr="00D9117F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="00982FBC" w:rsidRPr="00D9117F">
        <w:rPr>
          <w:rFonts w:ascii="GHEA Grapalat" w:hAnsi="GHEA Grapalat" w:cs="Arial Unicode"/>
          <w:sz w:val="24"/>
          <w:szCs w:val="24"/>
          <w:lang w:val="hy-AM"/>
        </w:rPr>
        <w:t xml:space="preserve">գիտական խմբերի </w:t>
      </w:r>
      <w:r w:rsidR="00982FBC" w:rsidRPr="00D9117F">
        <w:rPr>
          <w:rFonts w:ascii="GHEA Grapalat" w:eastAsia="GHEA Grapalat" w:hAnsi="GHEA Grapalat" w:cs="GHEA Grapalat"/>
          <w:sz w:val="24"/>
          <w:szCs w:val="24"/>
          <w:lang w:val="pt-BR"/>
        </w:rPr>
        <w:t>(</w:t>
      </w:r>
      <w:r w:rsidR="00982FBC" w:rsidRPr="00D9117F">
        <w:rPr>
          <w:rFonts w:ascii="GHEA Grapalat" w:eastAsia="GHEA Grapalat" w:hAnsi="GHEA Grapalat" w:cs="GHEA Grapalat"/>
          <w:sz w:val="24"/>
          <w:szCs w:val="24"/>
          <w:lang w:val="hy-AM"/>
        </w:rPr>
        <w:t>այսուհետ՝</w:t>
      </w:r>
      <w:r w:rsidR="00982FBC" w:rsidRPr="00D9117F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="00982FBC" w:rsidRPr="00D9117F">
        <w:rPr>
          <w:rFonts w:ascii="GHEA Grapalat" w:eastAsia="GHEA Grapalat" w:hAnsi="GHEA Grapalat" w:cs="GHEA Grapalat"/>
          <w:sz w:val="24"/>
          <w:szCs w:val="24"/>
          <w:lang w:val="hy-AM"/>
        </w:rPr>
        <w:t>Խումբ</w:t>
      </w:r>
      <w:r w:rsidR="00982FBC" w:rsidRPr="00D9117F">
        <w:rPr>
          <w:rFonts w:ascii="GHEA Grapalat" w:eastAsia="GHEA Grapalat" w:hAnsi="GHEA Grapalat" w:cs="GHEA Grapalat"/>
          <w:sz w:val="24"/>
          <w:szCs w:val="24"/>
          <w:lang w:val="pt-BR"/>
        </w:rPr>
        <w:t>)</w:t>
      </w:r>
      <w:r w:rsidR="00982FBC" w:rsidRPr="00D9117F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ղեկավարների</w:t>
      </w:r>
      <w:r w:rsidR="00982FBC" w:rsidRPr="00D9117F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="00982FBC" w:rsidRPr="00D9117F">
        <w:rPr>
          <w:rFonts w:ascii="GHEA Grapalat" w:eastAsia="GHEA Grapalat" w:hAnsi="GHEA Grapalat" w:cs="GHEA Grapalat"/>
          <w:sz w:val="24"/>
          <w:szCs w:val="24"/>
          <w:lang w:val="hy-AM"/>
        </w:rPr>
        <w:t>նախաձեռնությամբ ներկայացված</w:t>
      </w:r>
      <w:r w:rsidR="00982FBC" w:rsidRPr="00D9117F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="00982FBC" w:rsidRPr="00D9117F">
        <w:rPr>
          <w:rFonts w:ascii="GHEA Grapalat" w:eastAsia="GHEA Grapalat" w:hAnsi="GHEA Grapalat" w:cs="GHEA Grapalat"/>
          <w:sz w:val="24"/>
          <w:szCs w:val="24"/>
          <w:lang w:val="hy-AM"/>
        </w:rPr>
        <w:t>և</w:t>
      </w:r>
      <w:r w:rsidR="00982FBC" w:rsidRPr="00D9117F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="00982FBC" w:rsidRPr="00D9117F">
        <w:rPr>
          <w:rFonts w:ascii="GHEA Grapalat" w:eastAsia="GHEA Grapalat" w:hAnsi="GHEA Grapalat" w:cs="GHEA Grapalat"/>
          <w:sz w:val="24"/>
          <w:szCs w:val="24"/>
          <w:lang w:val="hy-AM"/>
        </w:rPr>
        <w:t>մրցութային</w:t>
      </w:r>
      <w:r w:rsidR="00982FBC" w:rsidRPr="00D9117F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="00982FBC" w:rsidRPr="00D9117F">
        <w:rPr>
          <w:rFonts w:ascii="GHEA Grapalat" w:eastAsia="GHEA Grapalat" w:hAnsi="GHEA Grapalat" w:cs="GHEA Grapalat"/>
          <w:sz w:val="24"/>
          <w:szCs w:val="24"/>
          <w:lang w:val="hy-AM"/>
        </w:rPr>
        <w:t>կարգով</w:t>
      </w:r>
      <w:r w:rsidR="00982FBC" w:rsidRPr="00D9117F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="00982FBC" w:rsidRPr="00D9117F">
        <w:rPr>
          <w:rFonts w:ascii="GHEA Grapalat" w:eastAsia="GHEA Grapalat" w:hAnsi="GHEA Grapalat" w:cs="GHEA Grapalat"/>
          <w:sz w:val="24"/>
          <w:szCs w:val="24"/>
          <w:lang w:val="hy-AM"/>
        </w:rPr>
        <w:t>ընտրված</w:t>
      </w:r>
      <w:r w:rsidR="00982FBC" w:rsidRPr="00D9117F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="00982FBC" w:rsidRPr="00D9117F">
        <w:rPr>
          <w:rFonts w:ascii="GHEA Grapalat" w:eastAsia="GHEA Grapalat" w:hAnsi="GHEA Grapalat" w:cs="GHEA Grapalat"/>
          <w:sz w:val="24"/>
          <w:szCs w:val="24"/>
          <w:lang w:val="hy-AM"/>
        </w:rPr>
        <w:t>Թեմաներին</w:t>
      </w:r>
      <w:r w:rsidR="00982FBC" w:rsidRPr="00D9117F">
        <w:rPr>
          <w:rFonts w:ascii="GHEA Grapalat" w:hAnsi="GHEA Grapalat" w:cs="Arial Unicode"/>
          <w:sz w:val="24"/>
          <w:szCs w:val="24"/>
          <w:lang w:val="pt-BR"/>
        </w:rPr>
        <w:t>:</w:t>
      </w:r>
    </w:p>
    <w:p w14:paraId="59484532" w14:textId="77777777" w:rsidR="004E049B" w:rsidRPr="00D9117F" w:rsidRDefault="004E049B" w:rsidP="005D7C73">
      <w:pPr>
        <w:pStyle w:val="ListParagraph"/>
        <w:numPr>
          <w:ilvl w:val="1"/>
          <w:numId w:val="4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9117F">
        <w:rPr>
          <w:rFonts w:ascii="GHEA Grapalat" w:hAnsi="GHEA Grapalat" w:cs="Sylfaen"/>
          <w:sz w:val="24"/>
          <w:szCs w:val="24"/>
          <w:lang w:val="hy-AM"/>
        </w:rPr>
        <w:t>Մրցույթի</w:t>
      </w:r>
      <w:r w:rsidRPr="00D9117F">
        <w:rPr>
          <w:rFonts w:ascii="GHEA Grapalat" w:hAnsi="GHEA Grapalat"/>
          <w:sz w:val="24"/>
          <w:szCs w:val="24"/>
          <w:lang w:val="hy-AM"/>
        </w:rPr>
        <w:t>ն մասնակցության գիտական նախագծերի հայտերը (այսուհետ՝ Հայտ)  ներկայացվում են Հայաստանի Հանրապետության և Իտալիայի Հանրապետության գիտնականներից կազմված խմբերի կողմից:</w:t>
      </w:r>
    </w:p>
    <w:p w14:paraId="449368DA" w14:textId="77777777" w:rsidR="004E049B" w:rsidRPr="00D9117F" w:rsidRDefault="004E049B" w:rsidP="005D7C73">
      <w:pPr>
        <w:pStyle w:val="ListParagraph"/>
        <w:numPr>
          <w:ilvl w:val="1"/>
          <w:numId w:val="4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pt-BR"/>
        </w:rPr>
      </w:pPr>
      <w:r w:rsidRPr="00D9117F">
        <w:rPr>
          <w:rFonts w:ascii="GHEA Grapalat" w:hAnsi="GHEA Grapalat" w:cs="Sylfaen"/>
          <w:sz w:val="24"/>
          <w:szCs w:val="24"/>
        </w:rPr>
        <w:t>Հայտը</w:t>
      </w:r>
      <w:r w:rsidRPr="00D9117F">
        <w:rPr>
          <w:rFonts w:ascii="GHEA Grapalat" w:hAnsi="GHEA Grapalat"/>
          <w:sz w:val="24"/>
          <w:szCs w:val="24"/>
        </w:rPr>
        <w:t xml:space="preserve"> </w:t>
      </w:r>
      <w:r w:rsidRPr="00D9117F">
        <w:rPr>
          <w:rFonts w:ascii="GHEA Grapalat" w:hAnsi="GHEA Grapalat" w:cs="Sylfaen"/>
          <w:sz w:val="24"/>
          <w:szCs w:val="24"/>
        </w:rPr>
        <w:t>չի</w:t>
      </w:r>
      <w:r w:rsidRPr="00D9117F">
        <w:rPr>
          <w:rFonts w:ascii="GHEA Grapalat" w:hAnsi="GHEA Grapalat"/>
          <w:sz w:val="24"/>
          <w:szCs w:val="24"/>
        </w:rPr>
        <w:t xml:space="preserve"> </w:t>
      </w:r>
      <w:r w:rsidRPr="00D9117F">
        <w:rPr>
          <w:rFonts w:ascii="GHEA Grapalat" w:hAnsi="GHEA Grapalat" w:cs="Sylfaen"/>
          <w:sz w:val="24"/>
          <w:szCs w:val="24"/>
        </w:rPr>
        <w:t>քննարկվում</w:t>
      </w:r>
      <w:r w:rsidRPr="00D9117F">
        <w:rPr>
          <w:rFonts w:ascii="GHEA Grapalat" w:hAnsi="GHEA Grapalat"/>
          <w:sz w:val="24"/>
          <w:szCs w:val="24"/>
        </w:rPr>
        <w:t xml:space="preserve">, </w:t>
      </w:r>
      <w:r w:rsidRPr="00D9117F">
        <w:rPr>
          <w:rFonts w:ascii="GHEA Grapalat" w:hAnsi="GHEA Grapalat" w:cs="Sylfaen"/>
          <w:sz w:val="24"/>
          <w:szCs w:val="24"/>
        </w:rPr>
        <w:t>եթե՝</w:t>
      </w:r>
    </w:p>
    <w:p w14:paraId="662A5D4B" w14:textId="77777777" w:rsidR="0022019F" w:rsidRPr="00D9117F" w:rsidRDefault="0022019F" w:rsidP="00D9117F">
      <w:pPr>
        <w:pStyle w:val="ListParagraph"/>
        <w:numPr>
          <w:ilvl w:val="0"/>
          <w:numId w:val="13"/>
        </w:numPr>
        <w:tabs>
          <w:tab w:val="left" w:pos="90"/>
          <w:tab w:val="left" w:pos="450"/>
          <w:tab w:val="left" w:pos="993"/>
          <w:tab w:val="left" w:pos="1276"/>
        </w:tabs>
        <w:spacing w:line="360" w:lineRule="auto"/>
        <w:ind w:left="450" w:right="-25" w:firstLine="360"/>
        <w:jc w:val="both"/>
        <w:rPr>
          <w:rFonts w:ascii="GHEA Grapalat" w:hAnsi="GHEA Grapalat"/>
          <w:sz w:val="24"/>
          <w:szCs w:val="24"/>
          <w:lang w:val="ro-RO"/>
        </w:rPr>
      </w:pPr>
      <w:r w:rsidRPr="00D9117F">
        <w:rPr>
          <w:rFonts w:ascii="GHEA Grapalat" w:eastAsia="GHEA Grapalat" w:hAnsi="GHEA Grapalat" w:cs="GHEA Grapalat"/>
          <w:sz w:val="24"/>
          <w:szCs w:val="24"/>
        </w:rPr>
        <w:t>չի</w:t>
      </w:r>
      <w:r w:rsidRPr="00D9117F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D9117F">
        <w:rPr>
          <w:rFonts w:ascii="GHEA Grapalat" w:eastAsia="GHEA Grapalat" w:hAnsi="GHEA Grapalat" w:cs="GHEA Grapalat"/>
          <w:sz w:val="24"/>
          <w:szCs w:val="24"/>
        </w:rPr>
        <w:t>պարունակում</w:t>
      </w:r>
      <w:r w:rsidRPr="00D9117F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D9117F">
        <w:rPr>
          <w:rFonts w:ascii="GHEA Grapalat" w:eastAsia="GHEA Grapalat" w:hAnsi="GHEA Grapalat" w:cs="GHEA Grapalat"/>
          <w:sz w:val="24"/>
          <w:szCs w:val="24"/>
        </w:rPr>
        <w:t>բոլոր</w:t>
      </w:r>
      <w:r w:rsidRPr="00D9117F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D9117F">
        <w:rPr>
          <w:rFonts w:ascii="GHEA Grapalat" w:eastAsia="GHEA Grapalat" w:hAnsi="GHEA Grapalat" w:cs="GHEA Grapalat"/>
          <w:sz w:val="24"/>
          <w:szCs w:val="24"/>
        </w:rPr>
        <w:t>անհրաժեշտ</w:t>
      </w:r>
      <w:r w:rsidRPr="00D9117F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D9117F">
        <w:rPr>
          <w:rFonts w:ascii="GHEA Grapalat" w:eastAsia="GHEA Grapalat" w:hAnsi="GHEA Grapalat" w:cs="GHEA Grapalat"/>
          <w:sz w:val="24"/>
          <w:szCs w:val="24"/>
        </w:rPr>
        <w:t>փաստաթղթերը</w:t>
      </w:r>
      <w:r w:rsidRPr="00D9117F">
        <w:rPr>
          <w:rFonts w:ascii="GHEA Grapalat" w:eastAsia="GHEA Grapalat" w:hAnsi="GHEA Grapalat" w:cs="GHEA Grapalat"/>
          <w:sz w:val="24"/>
          <w:szCs w:val="24"/>
          <w:lang w:val="ro-RO"/>
        </w:rPr>
        <w:t>,</w:t>
      </w:r>
    </w:p>
    <w:p w14:paraId="0249E7E2" w14:textId="77777777" w:rsidR="0022019F" w:rsidRPr="00D9117F" w:rsidRDefault="0022019F" w:rsidP="00D9117F">
      <w:pPr>
        <w:pStyle w:val="ListParagraph"/>
        <w:numPr>
          <w:ilvl w:val="0"/>
          <w:numId w:val="13"/>
        </w:numPr>
        <w:tabs>
          <w:tab w:val="left" w:pos="90"/>
          <w:tab w:val="left" w:pos="450"/>
          <w:tab w:val="left" w:pos="993"/>
          <w:tab w:val="left" w:pos="1276"/>
        </w:tabs>
        <w:spacing w:line="360" w:lineRule="auto"/>
        <w:ind w:left="450" w:right="-25" w:firstLine="360"/>
        <w:jc w:val="both"/>
        <w:rPr>
          <w:rFonts w:ascii="GHEA Grapalat" w:hAnsi="GHEA Grapalat"/>
          <w:sz w:val="24"/>
          <w:szCs w:val="24"/>
          <w:lang w:val="ro-RO"/>
        </w:rPr>
      </w:pPr>
      <w:r w:rsidRPr="00D9117F">
        <w:rPr>
          <w:rFonts w:ascii="GHEA Grapalat" w:hAnsi="GHEA Grapalat"/>
          <w:bCs/>
          <w:sz w:val="24"/>
          <w:szCs w:val="24"/>
          <w:lang w:val="hy-AM"/>
        </w:rPr>
        <w:t>չի բավարարում Մրցույթի հրավերի պայմաններին,</w:t>
      </w:r>
    </w:p>
    <w:p w14:paraId="174AC0C8" w14:textId="77777777" w:rsidR="0022019F" w:rsidRPr="00D9117F" w:rsidRDefault="0022019F" w:rsidP="00D9117F">
      <w:pPr>
        <w:pStyle w:val="ListParagraph"/>
        <w:numPr>
          <w:ilvl w:val="0"/>
          <w:numId w:val="13"/>
        </w:numPr>
        <w:tabs>
          <w:tab w:val="left" w:pos="90"/>
          <w:tab w:val="left" w:pos="450"/>
          <w:tab w:val="left" w:pos="993"/>
          <w:tab w:val="left" w:pos="1276"/>
        </w:tabs>
        <w:spacing w:line="360" w:lineRule="auto"/>
        <w:ind w:left="450" w:right="-25" w:firstLine="360"/>
        <w:jc w:val="both"/>
        <w:rPr>
          <w:rFonts w:ascii="GHEA Grapalat" w:hAnsi="GHEA Grapalat"/>
          <w:sz w:val="24"/>
          <w:szCs w:val="24"/>
          <w:lang w:val="ro-RO"/>
        </w:rPr>
      </w:pPr>
      <w:r w:rsidRPr="00D9117F">
        <w:rPr>
          <w:rFonts w:ascii="GHEA Grapalat" w:eastAsia="GHEA Grapalat" w:hAnsi="GHEA Grapalat" w:cs="GHEA Grapalat"/>
          <w:sz w:val="24"/>
          <w:szCs w:val="24"/>
        </w:rPr>
        <w:lastRenderedPageBreak/>
        <w:t>միաժամանակ</w:t>
      </w:r>
      <w:r w:rsidRPr="00D9117F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D9117F">
        <w:rPr>
          <w:rFonts w:ascii="GHEA Grapalat" w:eastAsia="GHEA Grapalat" w:hAnsi="GHEA Grapalat" w:cs="GHEA Grapalat"/>
          <w:sz w:val="24"/>
          <w:szCs w:val="24"/>
        </w:rPr>
        <w:t>ներկայացված</w:t>
      </w:r>
      <w:r w:rsidRPr="00D9117F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D9117F">
        <w:rPr>
          <w:rFonts w:ascii="GHEA Grapalat" w:eastAsia="GHEA Grapalat" w:hAnsi="GHEA Grapalat" w:cs="GHEA Grapalat"/>
          <w:sz w:val="24"/>
          <w:szCs w:val="24"/>
        </w:rPr>
        <w:t>է</w:t>
      </w:r>
      <w:r w:rsidRPr="00D9117F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D9117F">
        <w:rPr>
          <w:rFonts w:ascii="GHEA Grapalat" w:eastAsia="GHEA Grapalat" w:hAnsi="GHEA Grapalat" w:cs="GHEA Grapalat"/>
          <w:sz w:val="24"/>
          <w:szCs w:val="24"/>
        </w:rPr>
        <w:t>Կոմիտեի</w:t>
      </w:r>
      <w:r w:rsidRPr="00D9117F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D9117F">
        <w:rPr>
          <w:rFonts w:ascii="GHEA Grapalat" w:eastAsia="GHEA Grapalat" w:hAnsi="GHEA Grapalat" w:cs="GHEA Grapalat"/>
          <w:sz w:val="24"/>
          <w:szCs w:val="24"/>
        </w:rPr>
        <w:t>կողմից</w:t>
      </w:r>
      <w:r w:rsidRPr="00D9117F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D9117F">
        <w:rPr>
          <w:rFonts w:ascii="GHEA Grapalat" w:eastAsia="GHEA Grapalat" w:hAnsi="GHEA Grapalat" w:cs="GHEA Grapalat"/>
          <w:sz w:val="24"/>
          <w:szCs w:val="24"/>
        </w:rPr>
        <w:t>անցկացվող</w:t>
      </w:r>
      <w:r w:rsidRPr="00D9117F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D9117F">
        <w:rPr>
          <w:rFonts w:ascii="GHEA Grapalat" w:eastAsia="GHEA Grapalat" w:hAnsi="GHEA Grapalat" w:cs="GHEA Grapalat"/>
          <w:sz w:val="24"/>
          <w:szCs w:val="24"/>
        </w:rPr>
        <w:t>այլ</w:t>
      </w:r>
      <w:r w:rsidRPr="00D9117F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D9117F">
        <w:rPr>
          <w:rFonts w:ascii="GHEA Grapalat" w:eastAsia="GHEA Grapalat" w:hAnsi="GHEA Grapalat" w:cs="GHEA Grapalat"/>
          <w:sz w:val="24"/>
          <w:szCs w:val="24"/>
        </w:rPr>
        <w:t>մրցույթների</w:t>
      </w:r>
      <w:r w:rsidRPr="00D9117F">
        <w:rPr>
          <w:rFonts w:ascii="GHEA Grapalat" w:eastAsia="GHEA Grapalat" w:hAnsi="GHEA Grapalat" w:cs="GHEA Grapalat"/>
          <w:sz w:val="24"/>
          <w:szCs w:val="24"/>
          <w:lang w:val="ro-RO"/>
        </w:rPr>
        <w:t>,</w:t>
      </w:r>
    </w:p>
    <w:p w14:paraId="29D2781F" w14:textId="77777777" w:rsidR="00DD74D3" w:rsidRPr="00D9117F" w:rsidRDefault="0022019F" w:rsidP="00D9117F">
      <w:pPr>
        <w:pStyle w:val="ListParagraph"/>
        <w:numPr>
          <w:ilvl w:val="0"/>
          <w:numId w:val="13"/>
        </w:numPr>
        <w:tabs>
          <w:tab w:val="left" w:pos="90"/>
          <w:tab w:val="left" w:pos="450"/>
          <w:tab w:val="left" w:pos="993"/>
          <w:tab w:val="left" w:pos="1276"/>
        </w:tabs>
        <w:spacing w:line="360" w:lineRule="auto"/>
        <w:ind w:left="450" w:right="-25" w:firstLine="360"/>
        <w:jc w:val="both"/>
        <w:rPr>
          <w:rFonts w:ascii="GHEA Grapalat" w:hAnsi="GHEA Grapalat"/>
          <w:sz w:val="24"/>
          <w:szCs w:val="24"/>
          <w:lang w:val="ro-RO"/>
        </w:rPr>
      </w:pPr>
      <w:r w:rsidRPr="00D9117F">
        <w:rPr>
          <w:rFonts w:ascii="GHEA Grapalat" w:eastAsia="GHEA Grapalat" w:hAnsi="GHEA Grapalat" w:cs="GHEA Grapalat"/>
          <w:sz w:val="24"/>
          <w:szCs w:val="24"/>
        </w:rPr>
        <w:t>բովանդակությամբ</w:t>
      </w:r>
      <w:r w:rsidRPr="00D9117F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D9117F">
        <w:rPr>
          <w:rFonts w:ascii="GHEA Grapalat" w:eastAsia="GHEA Grapalat" w:hAnsi="GHEA Grapalat" w:cs="GHEA Grapalat"/>
          <w:sz w:val="24"/>
          <w:szCs w:val="24"/>
        </w:rPr>
        <w:t>համընկնում</w:t>
      </w:r>
      <w:r w:rsidRPr="00D9117F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D9117F">
        <w:rPr>
          <w:rFonts w:ascii="GHEA Grapalat" w:eastAsia="GHEA Grapalat" w:hAnsi="GHEA Grapalat" w:cs="GHEA Grapalat"/>
          <w:sz w:val="24"/>
          <w:szCs w:val="24"/>
        </w:rPr>
        <w:t>է</w:t>
      </w:r>
      <w:r w:rsidRPr="00D9117F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D9117F">
        <w:rPr>
          <w:rFonts w:ascii="GHEA Grapalat" w:eastAsia="GHEA Grapalat" w:hAnsi="GHEA Grapalat" w:cs="GHEA Grapalat"/>
          <w:sz w:val="24"/>
          <w:szCs w:val="24"/>
        </w:rPr>
        <w:t>Հայաստանի</w:t>
      </w:r>
      <w:r w:rsidRPr="00D9117F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D9117F">
        <w:rPr>
          <w:rFonts w:ascii="GHEA Grapalat" w:eastAsia="GHEA Grapalat" w:hAnsi="GHEA Grapalat" w:cs="GHEA Grapalat"/>
          <w:sz w:val="24"/>
          <w:szCs w:val="24"/>
        </w:rPr>
        <w:t>Հանրապետության</w:t>
      </w:r>
      <w:r w:rsidRPr="00D9117F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D9117F">
        <w:rPr>
          <w:rFonts w:ascii="GHEA Grapalat" w:eastAsia="GHEA Grapalat" w:hAnsi="GHEA Grapalat" w:cs="GHEA Grapalat"/>
          <w:sz w:val="24"/>
          <w:szCs w:val="24"/>
        </w:rPr>
        <w:t>պետական</w:t>
      </w:r>
      <w:r w:rsidRPr="00D9117F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D9117F">
        <w:rPr>
          <w:rFonts w:ascii="GHEA Grapalat" w:eastAsia="GHEA Grapalat" w:hAnsi="GHEA Grapalat" w:cs="GHEA Grapalat"/>
          <w:sz w:val="24"/>
          <w:szCs w:val="24"/>
        </w:rPr>
        <w:t>բյուջեից</w:t>
      </w:r>
      <w:r w:rsidRPr="00D9117F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D9117F">
        <w:rPr>
          <w:rFonts w:ascii="GHEA Grapalat" w:eastAsia="GHEA Grapalat" w:hAnsi="GHEA Grapalat" w:cs="GHEA Grapalat"/>
          <w:sz w:val="24"/>
          <w:szCs w:val="24"/>
        </w:rPr>
        <w:t>ֆինանսավորվող</w:t>
      </w:r>
      <w:r w:rsidRPr="00D9117F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D9117F">
        <w:rPr>
          <w:rFonts w:ascii="GHEA Grapalat" w:eastAsia="GHEA Grapalat" w:hAnsi="GHEA Grapalat" w:cs="GHEA Grapalat"/>
          <w:sz w:val="24"/>
          <w:szCs w:val="24"/>
        </w:rPr>
        <w:t>կամ</w:t>
      </w:r>
      <w:r w:rsidRPr="00D9117F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D9117F">
        <w:rPr>
          <w:rFonts w:ascii="GHEA Grapalat" w:eastAsia="GHEA Grapalat" w:hAnsi="GHEA Grapalat" w:cs="GHEA Grapalat"/>
          <w:sz w:val="24"/>
          <w:szCs w:val="24"/>
        </w:rPr>
        <w:t>ֆինանսավորված</w:t>
      </w:r>
      <w:r w:rsidRPr="00D9117F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D9117F">
        <w:rPr>
          <w:rFonts w:ascii="GHEA Grapalat" w:eastAsia="GHEA Grapalat" w:hAnsi="GHEA Grapalat" w:cs="GHEA Grapalat"/>
          <w:sz w:val="24"/>
          <w:szCs w:val="24"/>
        </w:rPr>
        <w:t>որևէ</w:t>
      </w:r>
      <w:r w:rsidRPr="00D9117F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D9117F">
        <w:rPr>
          <w:rFonts w:ascii="GHEA Grapalat" w:eastAsia="GHEA Grapalat" w:hAnsi="GHEA Grapalat" w:cs="GHEA Grapalat"/>
          <w:sz w:val="24"/>
          <w:szCs w:val="24"/>
        </w:rPr>
        <w:t>այլ</w:t>
      </w:r>
      <w:r w:rsidRPr="00D9117F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D9117F">
        <w:rPr>
          <w:rFonts w:ascii="GHEA Grapalat" w:eastAsia="GHEA Grapalat" w:hAnsi="GHEA Grapalat" w:cs="GHEA Grapalat"/>
          <w:sz w:val="24"/>
          <w:szCs w:val="24"/>
        </w:rPr>
        <w:t>թեմայի</w:t>
      </w:r>
      <w:r w:rsidRPr="00D9117F">
        <w:rPr>
          <w:rFonts w:ascii="GHEA Grapalat" w:eastAsia="GHEA Grapalat" w:hAnsi="GHEA Grapalat" w:cs="GHEA Grapalat"/>
          <w:sz w:val="24"/>
          <w:szCs w:val="24"/>
          <w:lang w:val="ro-RO"/>
        </w:rPr>
        <w:t>/</w:t>
      </w:r>
      <w:r w:rsidRPr="00D9117F">
        <w:rPr>
          <w:rFonts w:ascii="GHEA Grapalat" w:eastAsia="GHEA Grapalat" w:hAnsi="GHEA Grapalat" w:cs="GHEA Grapalat"/>
          <w:sz w:val="24"/>
          <w:szCs w:val="24"/>
        </w:rPr>
        <w:t>ծրագրի</w:t>
      </w:r>
      <w:r w:rsidRPr="00D9117F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D9117F">
        <w:rPr>
          <w:rFonts w:ascii="GHEA Grapalat" w:eastAsia="GHEA Grapalat" w:hAnsi="GHEA Grapalat" w:cs="GHEA Grapalat"/>
          <w:sz w:val="24"/>
          <w:szCs w:val="24"/>
        </w:rPr>
        <w:t>հետ</w:t>
      </w:r>
      <w:r w:rsidR="00DD74D3" w:rsidRPr="00D9117F">
        <w:rPr>
          <w:rFonts w:ascii="GHEA Grapalat" w:eastAsia="GHEA Grapalat" w:hAnsi="GHEA Grapalat" w:cs="GHEA Grapalat"/>
          <w:sz w:val="24"/>
          <w:szCs w:val="24"/>
          <w:lang w:val="ro-RO"/>
        </w:rPr>
        <w:t>,</w:t>
      </w:r>
    </w:p>
    <w:p w14:paraId="18CC9C27" w14:textId="66B84FEB" w:rsidR="004A72E4" w:rsidRPr="00D9117F" w:rsidRDefault="0022019F" w:rsidP="00D9117F">
      <w:pPr>
        <w:pStyle w:val="ListParagraph"/>
        <w:numPr>
          <w:ilvl w:val="0"/>
          <w:numId w:val="13"/>
        </w:numPr>
        <w:tabs>
          <w:tab w:val="left" w:pos="90"/>
          <w:tab w:val="left" w:pos="450"/>
          <w:tab w:val="left" w:pos="993"/>
          <w:tab w:val="left" w:pos="1276"/>
        </w:tabs>
        <w:spacing w:line="360" w:lineRule="auto"/>
        <w:ind w:left="450" w:right="-25" w:firstLine="360"/>
        <w:jc w:val="both"/>
        <w:rPr>
          <w:rFonts w:ascii="GHEA Grapalat" w:hAnsi="GHEA Grapalat"/>
          <w:sz w:val="24"/>
          <w:szCs w:val="24"/>
          <w:lang w:val="ro-RO"/>
        </w:rPr>
      </w:pPr>
      <w:r w:rsidRPr="00D9117F">
        <w:rPr>
          <w:rFonts w:ascii="GHEA Grapalat" w:hAnsi="GHEA Grapalat"/>
          <w:bCs/>
          <w:sz w:val="24"/>
          <w:szCs w:val="24"/>
          <w:lang w:val="hy-AM"/>
        </w:rPr>
        <w:t>Խմբի ղեկավար</w:t>
      </w:r>
      <w:r w:rsidR="00C541B9" w:rsidRPr="00D9117F">
        <w:rPr>
          <w:rFonts w:ascii="GHEA Grapalat" w:hAnsi="GHEA Grapalat"/>
          <w:bCs/>
          <w:sz w:val="24"/>
          <w:szCs w:val="24"/>
          <w:lang w:val="hy-AM"/>
        </w:rPr>
        <w:t>ը</w:t>
      </w:r>
      <w:r w:rsidRPr="00D9117F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="00C541B9" w:rsidRPr="00D9117F">
        <w:rPr>
          <w:rFonts w:ascii="GHEA Grapalat" w:eastAsia="GHEA Grapalat" w:hAnsi="GHEA Grapalat" w:cs="GHEA Grapalat"/>
          <w:sz w:val="24"/>
          <w:szCs w:val="24"/>
        </w:rPr>
        <w:t>չի</w:t>
      </w:r>
      <w:r w:rsidR="00C541B9" w:rsidRPr="00D9117F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="00C541B9" w:rsidRPr="00D9117F">
        <w:rPr>
          <w:rFonts w:ascii="GHEA Grapalat" w:eastAsia="GHEA Grapalat" w:hAnsi="GHEA Grapalat" w:cs="GHEA Grapalat"/>
          <w:sz w:val="24"/>
          <w:szCs w:val="24"/>
        </w:rPr>
        <w:t>ներկայաց</w:t>
      </w:r>
      <w:r w:rsidR="00B6110F" w:rsidRPr="00D9117F">
        <w:rPr>
          <w:rFonts w:ascii="GHEA Grapalat" w:eastAsia="GHEA Grapalat" w:hAnsi="GHEA Grapalat" w:cs="GHEA Grapalat"/>
          <w:sz w:val="24"/>
          <w:szCs w:val="24"/>
          <w:lang w:val="hy-AM"/>
        </w:rPr>
        <w:t>ր</w:t>
      </w:r>
      <w:r w:rsidR="00C541B9" w:rsidRPr="00D9117F">
        <w:rPr>
          <w:rFonts w:ascii="GHEA Grapalat" w:eastAsia="GHEA Grapalat" w:hAnsi="GHEA Grapalat" w:cs="GHEA Grapalat"/>
          <w:sz w:val="24"/>
          <w:szCs w:val="24"/>
        </w:rPr>
        <w:t>ել</w:t>
      </w:r>
      <w:r w:rsidR="00C541B9" w:rsidRPr="00D9117F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D9117F">
        <w:rPr>
          <w:rFonts w:ascii="GHEA Grapalat" w:eastAsia="GHEA Grapalat" w:hAnsi="GHEA Grapalat" w:cs="GHEA Grapalat"/>
          <w:sz w:val="24"/>
          <w:szCs w:val="24"/>
        </w:rPr>
        <w:t>նախկինում</w:t>
      </w:r>
      <w:r w:rsidRPr="00D9117F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D9117F">
        <w:rPr>
          <w:rFonts w:ascii="GHEA Grapalat" w:eastAsia="GHEA Grapalat" w:hAnsi="GHEA Grapalat" w:cs="GHEA Grapalat"/>
          <w:sz w:val="24"/>
          <w:szCs w:val="24"/>
        </w:rPr>
        <w:t>իրականացված</w:t>
      </w:r>
      <w:r w:rsidRPr="00D9117F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գիտական </w:t>
      </w:r>
      <w:r w:rsidRPr="00D9117F">
        <w:rPr>
          <w:rFonts w:ascii="GHEA Grapalat" w:eastAsia="GHEA Grapalat" w:hAnsi="GHEA Grapalat" w:cs="GHEA Grapalat"/>
          <w:sz w:val="24"/>
          <w:szCs w:val="24"/>
        </w:rPr>
        <w:t>թեմայի</w:t>
      </w:r>
      <w:r w:rsidR="00FF67BD" w:rsidRPr="00FF67BD">
        <w:rPr>
          <w:rFonts w:ascii="GHEA Grapalat" w:eastAsia="GHEA Grapalat" w:hAnsi="GHEA Grapalat" w:cs="GHEA Grapalat"/>
          <w:sz w:val="24"/>
          <w:szCs w:val="24"/>
          <w:lang w:val="ro-RO"/>
        </w:rPr>
        <w:t>/</w:t>
      </w:r>
      <w:r w:rsidR="00FF67BD">
        <w:rPr>
          <w:rFonts w:ascii="GHEA Grapalat" w:eastAsia="GHEA Grapalat" w:hAnsi="GHEA Grapalat" w:cs="GHEA Grapalat"/>
          <w:sz w:val="24"/>
          <w:szCs w:val="24"/>
          <w:lang w:val="hy-AM"/>
        </w:rPr>
        <w:t>ծրագրի</w:t>
      </w:r>
      <w:r w:rsidRPr="00D9117F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D9117F">
        <w:rPr>
          <w:rFonts w:ascii="GHEA Grapalat" w:eastAsia="GHEA Grapalat" w:hAnsi="GHEA Grapalat" w:cs="GHEA Grapalat"/>
          <w:sz w:val="24"/>
          <w:szCs w:val="24"/>
        </w:rPr>
        <w:t>վերաբերյալ</w:t>
      </w:r>
      <w:r w:rsidRPr="00D9117F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D9117F">
        <w:rPr>
          <w:rFonts w:ascii="GHEA Grapalat" w:eastAsia="GHEA Grapalat" w:hAnsi="GHEA Grapalat" w:cs="GHEA Grapalat"/>
          <w:sz w:val="24"/>
          <w:szCs w:val="24"/>
        </w:rPr>
        <w:t>հաշվետվություն</w:t>
      </w:r>
      <w:r w:rsidRPr="00D9117F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(</w:t>
      </w:r>
      <w:r w:rsidRPr="00D9117F">
        <w:rPr>
          <w:rFonts w:ascii="GHEA Grapalat" w:eastAsia="GHEA Grapalat" w:hAnsi="GHEA Grapalat" w:cs="GHEA Grapalat"/>
          <w:sz w:val="24"/>
          <w:szCs w:val="24"/>
        </w:rPr>
        <w:t>այսուհետ՝</w:t>
      </w:r>
      <w:r w:rsidRPr="00D9117F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D9117F">
        <w:rPr>
          <w:rFonts w:ascii="GHEA Grapalat" w:eastAsia="GHEA Grapalat" w:hAnsi="GHEA Grapalat" w:cs="GHEA Grapalat"/>
          <w:sz w:val="24"/>
          <w:szCs w:val="24"/>
        </w:rPr>
        <w:t>Հաշվետվություն</w:t>
      </w:r>
      <w:r w:rsidRPr="00D9117F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) </w:t>
      </w:r>
      <w:r w:rsidRPr="00D9117F">
        <w:rPr>
          <w:rFonts w:ascii="GHEA Grapalat" w:eastAsia="GHEA Grapalat" w:hAnsi="GHEA Grapalat" w:cs="GHEA Grapalat"/>
          <w:sz w:val="24"/>
          <w:szCs w:val="24"/>
        </w:rPr>
        <w:t>կամ</w:t>
      </w:r>
      <w:r w:rsidRPr="00D9117F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D9117F">
        <w:rPr>
          <w:rFonts w:ascii="GHEA Grapalat" w:eastAsia="GHEA Grapalat" w:hAnsi="GHEA Grapalat" w:cs="GHEA Grapalat"/>
          <w:sz w:val="24"/>
          <w:szCs w:val="24"/>
        </w:rPr>
        <w:t>վերջինիս</w:t>
      </w:r>
      <w:r w:rsidRPr="00D9117F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D9117F">
        <w:rPr>
          <w:rFonts w:ascii="GHEA Grapalat" w:eastAsia="GHEA Grapalat" w:hAnsi="GHEA Grapalat" w:cs="GHEA Grapalat"/>
          <w:sz w:val="24"/>
          <w:szCs w:val="24"/>
        </w:rPr>
        <w:t>վերաբերյալ</w:t>
      </w:r>
      <w:r w:rsidRPr="00D9117F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D9117F">
        <w:rPr>
          <w:rFonts w:ascii="GHEA Grapalat" w:eastAsia="GHEA Grapalat" w:hAnsi="GHEA Grapalat" w:cs="GHEA Grapalat"/>
          <w:sz w:val="24"/>
          <w:szCs w:val="24"/>
        </w:rPr>
        <w:t>մասնագիտական</w:t>
      </w:r>
      <w:r w:rsidRPr="00D9117F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D9117F">
        <w:rPr>
          <w:rFonts w:ascii="GHEA Grapalat" w:eastAsia="GHEA Grapalat" w:hAnsi="GHEA Grapalat" w:cs="GHEA Grapalat"/>
          <w:sz w:val="24"/>
          <w:szCs w:val="24"/>
        </w:rPr>
        <w:t>փորձագիտական</w:t>
      </w:r>
      <w:r w:rsidRPr="00D9117F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D9117F">
        <w:rPr>
          <w:rFonts w:ascii="GHEA Grapalat" w:eastAsia="GHEA Grapalat" w:hAnsi="GHEA Grapalat" w:cs="GHEA Grapalat"/>
          <w:sz w:val="24"/>
          <w:szCs w:val="24"/>
        </w:rPr>
        <w:t>խորհ</w:t>
      </w:r>
      <w:r w:rsidR="004860F0" w:rsidRPr="00D9117F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ուրդը </w:t>
      </w:r>
      <w:r w:rsidRPr="00D9117F">
        <w:rPr>
          <w:rFonts w:ascii="GHEA Grapalat" w:eastAsia="GHEA Grapalat" w:hAnsi="GHEA Grapalat" w:cs="GHEA Grapalat"/>
          <w:sz w:val="24"/>
          <w:szCs w:val="24"/>
          <w:lang w:val="ro-RO"/>
        </w:rPr>
        <w:t>(</w:t>
      </w:r>
      <w:r w:rsidRPr="00D9117F">
        <w:rPr>
          <w:rFonts w:ascii="GHEA Grapalat" w:eastAsia="GHEA Grapalat" w:hAnsi="GHEA Grapalat" w:cs="GHEA Grapalat"/>
          <w:sz w:val="24"/>
          <w:szCs w:val="24"/>
        </w:rPr>
        <w:t>այսուհետ՝</w:t>
      </w:r>
      <w:r w:rsidRPr="00D9117F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D9117F">
        <w:rPr>
          <w:rFonts w:ascii="GHEA Grapalat" w:eastAsia="GHEA Grapalat" w:hAnsi="GHEA Grapalat" w:cs="GHEA Grapalat"/>
          <w:sz w:val="24"/>
          <w:szCs w:val="24"/>
        </w:rPr>
        <w:t>Խորհուրդ</w:t>
      </w:r>
      <w:r w:rsidRPr="00D9117F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) </w:t>
      </w:r>
      <w:r w:rsidRPr="00D9117F">
        <w:rPr>
          <w:rFonts w:ascii="GHEA Grapalat" w:eastAsia="GHEA Grapalat" w:hAnsi="GHEA Grapalat" w:cs="GHEA Grapalat"/>
          <w:sz w:val="24"/>
          <w:szCs w:val="24"/>
        </w:rPr>
        <w:t>տվել</w:t>
      </w:r>
      <w:r w:rsidRPr="00D9117F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D9117F">
        <w:rPr>
          <w:rFonts w:ascii="GHEA Grapalat" w:eastAsia="GHEA Grapalat" w:hAnsi="GHEA Grapalat" w:cs="GHEA Grapalat"/>
          <w:sz w:val="24"/>
          <w:szCs w:val="24"/>
        </w:rPr>
        <w:t>է</w:t>
      </w:r>
      <w:r w:rsidRPr="00D9117F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D9117F">
        <w:rPr>
          <w:rFonts w:ascii="GHEA Grapalat" w:eastAsia="GHEA Grapalat" w:hAnsi="GHEA Grapalat" w:cs="GHEA Grapalat"/>
          <w:sz w:val="24"/>
          <w:szCs w:val="24"/>
        </w:rPr>
        <w:t>բացասական</w:t>
      </w:r>
      <w:r w:rsidRPr="00D9117F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D9117F">
        <w:rPr>
          <w:rFonts w:ascii="GHEA Grapalat" w:eastAsia="GHEA Grapalat" w:hAnsi="GHEA Grapalat" w:cs="GHEA Grapalat"/>
          <w:sz w:val="24"/>
          <w:szCs w:val="24"/>
        </w:rPr>
        <w:t>եզրակացություն</w:t>
      </w:r>
      <w:r w:rsidR="009A71C3" w:rsidRPr="00D9117F">
        <w:rPr>
          <w:rFonts w:ascii="GHEA Grapalat" w:eastAsia="GHEA Grapalat" w:hAnsi="GHEA Grapalat" w:cs="GHEA Grapalat"/>
          <w:sz w:val="24"/>
          <w:szCs w:val="24"/>
          <w:lang w:val="hy-AM"/>
        </w:rPr>
        <w:t>,</w:t>
      </w:r>
    </w:p>
    <w:p w14:paraId="4940BC13" w14:textId="191E5179" w:rsidR="009A71C3" w:rsidRPr="00D9117F" w:rsidRDefault="009A71C3" w:rsidP="00D9117F">
      <w:pPr>
        <w:pStyle w:val="ListParagraph"/>
        <w:numPr>
          <w:ilvl w:val="0"/>
          <w:numId w:val="13"/>
        </w:numPr>
        <w:tabs>
          <w:tab w:val="left" w:pos="90"/>
          <w:tab w:val="left" w:pos="450"/>
          <w:tab w:val="left" w:pos="993"/>
          <w:tab w:val="left" w:pos="1276"/>
        </w:tabs>
        <w:spacing w:line="360" w:lineRule="auto"/>
        <w:ind w:left="450" w:right="-25" w:firstLine="360"/>
        <w:jc w:val="both"/>
        <w:rPr>
          <w:rFonts w:ascii="GHEA Grapalat" w:hAnsi="GHEA Grapalat"/>
          <w:sz w:val="24"/>
          <w:szCs w:val="24"/>
          <w:lang w:val="ro-RO"/>
        </w:rPr>
      </w:pPr>
      <w:r w:rsidRPr="00D9117F">
        <w:rPr>
          <w:rFonts w:ascii="GHEA Grapalat" w:hAnsi="GHEA Grapalat"/>
          <w:sz w:val="24"/>
          <w:szCs w:val="24"/>
          <w:lang w:val="hy-AM"/>
        </w:rPr>
        <w:t xml:space="preserve">ներկայացվել </w:t>
      </w:r>
      <w:r w:rsidR="004B2161">
        <w:rPr>
          <w:rFonts w:ascii="GHEA Grapalat" w:hAnsi="GHEA Grapalat"/>
          <w:sz w:val="24"/>
          <w:szCs w:val="24"/>
          <w:lang w:val="hy-AM"/>
        </w:rPr>
        <w:t>է</w:t>
      </w:r>
      <w:r w:rsidRPr="00D9117F">
        <w:rPr>
          <w:rFonts w:ascii="GHEA Grapalat" w:hAnsi="GHEA Grapalat"/>
          <w:sz w:val="24"/>
          <w:szCs w:val="24"/>
          <w:lang w:val="hy-AM"/>
        </w:rPr>
        <w:t xml:space="preserve"> միայն Կոմիտե կամ միայն </w:t>
      </w:r>
      <w:r w:rsidR="0077168C" w:rsidRPr="00D9117F">
        <w:rPr>
          <w:rFonts w:ascii="GHEA Grapalat" w:hAnsi="GHEA Grapalat"/>
          <w:sz w:val="24"/>
          <w:szCs w:val="24"/>
          <w:lang w:val="hy-AM"/>
        </w:rPr>
        <w:t>Ա</w:t>
      </w:r>
      <w:r w:rsidR="00DD3F35" w:rsidRPr="00D9117F">
        <w:rPr>
          <w:rFonts w:ascii="GHEA Grapalat" w:hAnsi="GHEA Grapalat"/>
          <w:sz w:val="24"/>
          <w:szCs w:val="24"/>
          <w:lang w:val="hy-AM"/>
        </w:rPr>
        <w:t>Հ</w:t>
      </w:r>
      <w:r w:rsidR="00E54CAB" w:rsidRPr="00D9117F">
        <w:rPr>
          <w:rFonts w:ascii="GHEA Grapalat" w:hAnsi="GHEA Grapalat"/>
          <w:sz w:val="24"/>
          <w:szCs w:val="24"/>
          <w:lang w:val="hy-AM"/>
        </w:rPr>
        <w:t>Խ</w:t>
      </w:r>
      <w:r w:rsidR="00CA31E8" w:rsidRPr="00D9117F">
        <w:rPr>
          <w:rFonts w:ascii="GHEA Grapalat" w:hAnsi="GHEA Grapalat"/>
          <w:sz w:val="24"/>
          <w:szCs w:val="24"/>
          <w:lang w:val="ro-RO"/>
        </w:rPr>
        <w:t>:</w:t>
      </w:r>
    </w:p>
    <w:p w14:paraId="537C08B5" w14:textId="262126BE" w:rsidR="00DD74D3" w:rsidRPr="00D9117F" w:rsidRDefault="00DD74D3" w:rsidP="005D7C73">
      <w:pPr>
        <w:pStyle w:val="ListParagraph"/>
        <w:numPr>
          <w:ilvl w:val="1"/>
          <w:numId w:val="4"/>
        </w:numPr>
        <w:tabs>
          <w:tab w:val="left" w:pos="90"/>
          <w:tab w:val="left" w:pos="993"/>
          <w:tab w:val="left" w:pos="1276"/>
        </w:tabs>
        <w:spacing w:line="360" w:lineRule="auto"/>
        <w:ind w:right="-25"/>
        <w:contextualSpacing/>
        <w:jc w:val="both"/>
        <w:rPr>
          <w:rFonts w:ascii="GHEA Grapalat" w:hAnsi="GHEA Grapalat"/>
          <w:sz w:val="24"/>
          <w:szCs w:val="24"/>
          <w:lang w:val="pt-BR"/>
        </w:rPr>
      </w:pPr>
      <w:r w:rsidRPr="00D9117F">
        <w:rPr>
          <w:rFonts w:ascii="GHEA Grapalat" w:hAnsi="GHEA Grapalat"/>
          <w:sz w:val="24"/>
          <w:szCs w:val="24"/>
          <w:lang w:val="hy-AM"/>
        </w:rPr>
        <w:t>Մտավոր</w:t>
      </w:r>
      <w:r w:rsidRPr="00D9117F">
        <w:rPr>
          <w:rFonts w:ascii="GHEA Grapalat" w:hAnsi="GHEA Grapalat"/>
          <w:sz w:val="24"/>
          <w:szCs w:val="24"/>
          <w:lang w:val="ro-RO"/>
        </w:rPr>
        <w:t xml:space="preserve"> </w:t>
      </w:r>
      <w:r w:rsidRPr="00D9117F">
        <w:rPr>
          <w:rFonts w:ascii="GHEA Grapalat" w:hAnsi="GHEA Grapalat"/>
          <w:sz w:val="24"/>
          <w:szCs w:val="24"/>
          <w:lang w:val="hy-AM"/>
        </w:rPr>
        <w:t>սեփականության</w:t>
      </w:r>
      <w:r w:rsidRPr="00D9117F">
        <w:rPr>
          <w:rFonts w:ascii="GHEA Grapalat" w:hAnsi="GHEA Grapalat"/>
          <w:sz w:val="24"/>
          <w:szCs w:val="24"/>
          <w:lang w:val="ro-RO"/>
        </w:rPr>
        <w:t xml:space="preserve"> </w:t>
      </w:r>
      <w:r w:rsidRPr="00D9117F">
        <w:rPr>
          <w:rFonts w:ascii="GHEA Grapalat" w:hAnsi="GHEA Grapalat"/>
          <w:sz w:val="24"/>
          <w:szCs w:val="24"/>
          <w:lang w:val="hy-AM"/>
        </w:rPr>
        <w:t>հեղինակային</w:t>
      </w:r>
      <w:r w:rsidRPr="00D9117F">
        <w:rPr>
          <w:rFonts w:ascii="GHEA Grapalat" w:hAnsi="GHEA Grapalat"/>
          <w:sz w:val="24"/>
          <w:szCs w:val="24"/>
          <w:lang w:val="ro-RO"/>
        </w:rPr>
        <w:t xml:space="preserve"> </w:t>
      </w:r>
      <w:r w:rsidRPr="00D9117F">
        <w:rPr>
          <w:rFonts w:ascii="GHEA Grapalat" w:hAnsi="GHEA Grapalat"/>
          <w:sz w:val="24"/>
          <w:szCs w:val="24"/>
          <w:lang w:val="hy-AM"/>
        </w:rPr>
        <w:t>կամ</w:t>
      </w:r>
      <w:r w:rsidRPr="00D9117F">
        <w:rPr>
          <w:rFonts w:ascii="GHEA Grapalat" w:hAnsi="GHEA Grapalat"/>
          <w:sz w:val="24"/>
          <w:szCs w:val="24"/>
          <w:lang w:val="ro-RO"/>
        </w:rPr>
        <w:t xml:space="preserve"> </w:t>
      </w:r>
      <w:r w:rsidRPr="00D9117F">
        <w:rPr>
          <w:rFonts w:ascii="GHEA Grapalat" w:hAnsi="GHEA Grapalat"/>
          <w:sz w:val="24"/>
          <w:szCs w:val="24"/>
          <w:lang w:val="hy-AM"/>
        </w:rPr>
        <w:t>արտոնագրային</w:t>
      </w:r>
      <w:r w:rsidRPr="00D9117F">
        <w:rPr>
          <w:rFonts w:ascii="GHEA Grapalat" w:hAnsi="GHEA Grapalat"/>
          <w:sz w:val="24"/>
          <w:szCs w:val="24"/>
          <w:lang w:val="ro-RO"/>
        </w:rPr>
        <w:t xml:space="preserve"> </w:t>
      </w:r>
      <w:r w:rsidRPr="00D9117F">
        <w:rPr>
          <w:rFonts w:ascii="GHEA Grapalat" w:hAnsi="GHEA Grapalat"/>
          <w:sz w:val="24"/>
          <w:szCs w:val="24"/>
          <w:lang w:val="hy-AM"/>
        </w:rPr>
        <w:t>իրավունքի</w:t>
      </w:r>
      <w:r w:rsidRPr="00D9117F">
        <w:rPr>
          <w:rFonts w:ascii="GHEA Grapalat" w:hAnsi="GHEA Grapalat"/>
          <w:sz w:val="24"/>
          <w:szCs w:val="24"/>
          <w:lang w:val="ro-RO"/>
        </w:rPr>
        <w:t xml:space="preserve"> </w:t>
      </w:r>
      <w:r w:rsidRPr="00D9117F">
        <w:rPr>
          <w:rFonts w:ascii="GHEA Grapalat" w:hAnsi="GHEA Grapalat"/>
          <w:sz w:val="24"/>
          <w:szCs w:val="24"/>
          <w:lang w:val="hy-AM"/>
        </w:rPr>
        <w:t>օբյեկտ</w:t>
      </w:r>
      <w:r w:rsidRPr="00D9117F">
        <w:rPr>
          <w:rFonts w:ascii="GHEA Grapalat" w:hAnsi="GHEA Grapalat"/>
          <w:sz w:val="24"/>
          <w:szCs w:val="24"/>
          <w:lang w:val="ro-RO"/>
        </w:rPr>
        <w:t xml:space="preserve"> </w:t>
      </w:r>
      <w:r w:rsidRPr="00D9117F">
        <w:rPr>
          <w:rFonts w:ascii="GHEA Grapalat" w:hAnsi="GHEA Grapalat"/>
          <w:sz w:val="24"/>
          <w:szCs w:val="24"/>
          <w:lang w:val="hy-AM"/>
        </w:rPr>
        <w:t>հանդիսացող</w:t>
      </w:r>
      <w:r w:rsidRPr="00D9117F">
        <w:rPr>
          <w:rFonts w:ascii="GHEA Grapalat" w:hAnsi="GHEA Grapalat"/>
          <w:sz w:val="24"/>
          <w:szCs w:val="24"/>
          <w:lang w:val="ro-RO"/>
        </w:rPr>
        <w:t xml:space="preserve"> </w:t>
      </w:r>
      <w:r w:rsidRPr="00D9117F">
        <w:rPr>
          <w:rFonts w:ascii="GHEA Grapalat" w:hAnsi="GHEA Grapalat"/>
          <w:sz w:val="24"/>
          <w:szCs w:val="24"/>
          <w:lang w:val="hy-AM"/>
        </w:rPr>
        <w:t>նյութեր</w:t>
      </w:r>
      <w:r w:rsidRPr="00D9117F">
        <w:rPr>
          <w:rFonts w:ascii="GHEA Grapalat" w:hAnsi="GHEA Grapalat"/>
          <w:sz w:val="24"/>
          <w:szCs w:val="24"/>
          <w:lang w:val="ro-RO"/>
        </w:rPr>
        <w:t xml:space="preserve"> </w:t>
      </w:r>
      <w:r w:rsidRPr="00D9117F">
        <w:rPr>
          <w:rFonts w:ascii="GHEA Grapalat" w:hAnsi="GHEA Grapalat"/>
          <w:sz w:val="24"/>
          <w:szCs w:val="24"/>
          <w:lang w:val="hy-AM"/>
        </w:rPr>
        <w:t>պարունակող</w:t>
      </w:r>
      <w:r w:rsidRPr="00D9117F">
        <w:rPr>
          <w:rFonts w:ascii="GHEA Grapalat" w:hAnsi="GHEA Grapalat"/>
          <w:sz w:val="24"/>
          <w:szCs w:val="24"/>
          <w:lang w:val="ro-RO"/>
        </w:rPr>
        <w:t xml:space="preserve"> </w:t>
      </w:r>
      <w:r w:rsidRPr="00D9117F">
        <w:rPr>
          <w:rFonts w:ascii="GHEA Grapalat" w:hAnsi="GHEA Grapalat"/>
          <w:sz w:val="24"/>
          <w:szCs w:val="24"/>
          <w:lang w:val="hy-AM"/>
        </w:rPr>
        <w:t>Հայտ</w:t>
      </w:r>
      <w:r w:rsidR="00414576" w:rsidRPr="00D9117F">
        <w:rPr>
          <w:rFonts w:ascii="GHEA Grapalat" w:hAnsi="GHEA Grapalat"/>
          <w:sz w:val="24"/>
          <w:szCs w:val="24"/>
          <w:lang w:val="hy-AM"/>
        </w:rPr>
        <w:t>, իսկ</w:t>
      </w:r>
      <w:r w:rsidRPr="00D9117F">
        <w:rPr>
          <w:rFonts w:ascii="GHEA Grapalat" w:hAnsi="GHEA Grapalat" w:cs="Sylfaen"/>
          <w:iCs/>
          <w:sz w:val="24"/>
          <w:szCs w:val="24"/>
          <w:lang w:val="ro-RO"/>
        </w:rPr>
        <w:t xml:space="preserve"> </w:t>
      </w:r>
      <w:r w:rsidRPr="00D9117F">
        <w:rPr>
          <w:rFonts w:ascii="GHEA Grapalat" w:hAnsi="GHEA Grapalat"/>
          <w:sz w:val="24"/>
          <w:szCs w:val="24"/>
          <w:lang w:val="hy-AM"/>
        </w:rPr>
        <w:t>այնուհետ</w:t>
      </w:r>
      <w:r w:rsidRPr="00D9117F">
        <w:rPr>
          <w:rFonts w:ascii="GHEA Grapalat" w:hAnsi="GHEA Grapalat" w:cs="Sylfaen"/>
          <w:iCs/>
          <w:sz w:val="24"/>
          <w:szCs w:val="24"/>
          <w:lang w:val="hy-AM"/>
        </w:rPr>
        <w:t>և</w:t>
      </w:r>
      <w:r w:rsidRPr="00D9117F">
        <w:rPr>
          <w:rFonts w:ascii="GHEA Grapalat" w:hAnsi="GHEA Grapalat" w:cs="Sylfaen"/>
          <w:iCs/>
          <w:sz w:val="24"/>
          <w:szCs w:val="24"/>
          <w:lang w:val="ro-RO"/>
        </w:rPr>
        <w:t xml:space="preserve"> Հ</w:t>
      </w:r>
      <w:r w:rsidRPr="00D9117F">
        <w:rPr>
          <w:rFonts w:ascii="GHEA Grapalat" w:hAnsi="GHEA Grapalat"/>
          <w:sz w:val="24"/>
          <w:szCs w:val="24"/>
          <w:lang w:val="hy-AM"/>
        </w:rPr>
        <w:t>աշվետվություն</w:t>
      </w:r>
      <w:r w:rsidRPr="00D9117F">
        <w:rPr>
          <w:rFonts w:ascii="GHEA Grapalat" w:hAnsi="GHEA Grapalat"/>
          <w:sz w:val="24"/>
          <w:szCs w:val="24"/>
          <w:lang w:val="ro-RO"/>
        </w:rPr>
        <w:t xml:space="preserve"> </w:t>
      </w:r>
      <w:r w:rsidRPr="00D9117F">
        <w:rPr>
          <w:rFonts w:ascii="GHEA Grapalat" w:hAnsi="GHEA Grapalat"/>
          <w:sz w:val="24"/>
          <w:szCs w:val="24"/>
          <w:lang w:val="hy-AM"/>
        </w:rPr>
        <w:t>ներկայացնելու</w:t>
      </w:r>
      <w:r w:rsidRPr="00D9117F">
        <w:rPr>
          <w:rFonts w:ascii="GHEA Grapalat" w:hAnsi="GHEA Grapalat"/>
          <w:sz w:val="24"/>
          <w:szCs w:val="24"/>
          <w:lang w:val="ro-RO"/>
        </w:rPr>
        <w:t xml:space="preserve"> </w:t>
      </w:r>
      <w:r w:rsidRPr="00D9117F">
        <w:rPr>
          <w:rFonts w:ascii="GHEA Grapalat" w:hAnsi="GHEA Grapalat"/>
          <w:sz w:val="24"/>
          <w:szCs w:val="24"/>
          <w:lang w:val="hy-AM"/>
        </w:rPr>
        <w:t>դեպքում</w:t>
      </w:r>
      <w:r w:rsidRPr="00D9117F">
        <w:rPr>
          <w:rFonts w:ascii="GHEA Grapalat" w:hAnsi="GHEA Grapalat"/>
          <w:sz w:val="24"/>
          <w:szCs w:val="24"/>
          <w:lang w:val="ro-RO"/>
        </w:rPr>
        <w:t xml:space="preserve"> </w:t>
      </w:r>
      <w:r w:rsidRPr="00D9117F">
        <w:rPr>
          <w:rFonts w:ascii="GHEA Grapalat" w:hAnsi="GHEA Grapalat"/>
          <w:sz w:val="24"/>
          <w:szCs w:val="24"/>
          <w:lang w:val="hy-AM"/>
        </w:rPr>
        <w:t>Խմբի</w:t>
      </w:r>
      <w:r w:rsidRPr="00D9117F">
        <w:rPr>
          <w:rFonts w:ascii="GHEA Grapalat" w:hAnsi="GHEA Grapalat"/>
          <w:sz w:val="24"/>
          <w:szCs w:val="24"/>
          <w:lang w:val="ro-RO"/>
        </w:rPr>
        <w:t xml:space="preserve"> </w:t>
      </w:r>
      <w:r w:rsidRPr="00D9117F">
        <w:rPr>
          <w:rFonts w:ascii="GHEA Grapalat" w:hAnsi="GHEA Grapalat"/>
          <w:sz w:val="24"/>
          <w:szCs w:val="24"/>
          <w:lang w:val="hy-AM"/>
        </w:rPr>
        <w:t>ղեկավարը</w:t>
      </w:r>
      <w:r w:rsidRPr="00D9117F">
        <w:rPr>
          <w:rFonts w:ascii="GHEA Grapalat" w:hAnsi="GHEA Grapalat"/>
          <w:sz w:val="24"/>
          <w:szCs w:val="24"/>
          <w:lang w:val="ro-RO"/>
        </w:rPr>
        <w:t xml:space="preserve"> </w:t>
      </w:r>
      <w:r w:rsidRPr="00D9117F">
        <w:rPr>
          <w:rFonts w:ascii="GHEA Grapalat" w:hAnsi="GHEA Grapalat"/>
          <w:sz w:val="24"/>
          <w:szCs w:val="24"/>
          <w:lang w:val="hy-AM"/>
        </w:rPr>
        <w:t>պետք</w:t>
      </w:r>
      <w:r w:rsidRPr="00D9117F">
        <w:rPr>
          <w:rFonts w:ascii="GHEA Grapalat" w:hAnsi="GHEA Grapalat"/>
          <w:sz w:val="24"/>
          <w:szCs w:val="24"/>
          <w:lang w:val="ro-RO"/>
        </w:rPr>
        <w:t xml:space="preserve"> </w:t>
      </w:r>
      <w:r w:rsidRPr="00D9117F">
        <w:rPr>
          <w:rFonts w:ascii="GHEA Grapalat" w:hAnsi="GHEA Grapalat"/>
          <w:sz w:val="24"/>
          <w:szCs w:val="24"/>
          <w:lang w:val="hy-AM"/>
        </w:rPr>
        <w:t>է</w:t>
      </w:r>
      <w:r w:rsidRPr="00D9117F">
        <w:rPr>
          <w:rFonts w:ascii="GHEA Grapalat" w:hAnsi="GHEA Grapalat"/>
          <w:sz w:val="24"/>
          <w:szCs w:val="24"/>
          <w:lang w:val="ro-RO"/>
        </w:rPr>
        <w:t xml:space="preserve"> </w:t>
      </w:r>
      <w:r w:rsidRPr="00D9117F">
        <w:rPr>
          <w:rFonts w:ascii="GHEA Grapalat" w:hAnsi="GHEA Grapalat"/>
          <w:sz w:val="24"/>
          <w:szCs w:val="24"/>
          <w:lang w:val="hy-AM"/>
        </w:rPr>
        <w:t>առաջնորդվի</w:t>
      </w:r>
      <w:r w:rsidRPr="00D9117F">
        <w:rPr>
          <w:rFonts w:ascii="GHEA Grapalat" w:hAnsi="GHEA Grapalat"/>
          <w:sz w:val="24"/>
          <w:szCs w:val="24"/>
          <w:lang w:val="ro-RO"/>
        </w:rPr>
        <w:t xml:space="preserve"> </w:t>
      </w:r>
      <w:r w:rsidRPr="00D9117F">
        <w:rPr>
          <w:rFonts w:ascii="GHEA Grapalat" w:hAnsi="GHEA Grapalat"/>
          <w:sz w:val="24"/>
          <w:szCs w:val="24"/>
          <w:lang w:val="pt-BR"/>
        </w:rPr>
        <w:t>«</w:t>
      </w:r>
      <w:r w:rsidRPr="00D9117F">
        <w:rPr>
          <w:rFonts w:ascii="GHEA Grapalat" w:hAnsi="GHEA Grapalat"/>
          <w:sz w:val="24"/>
          <w:szCs w:val="24"/>
          <w:lang w:val="hy-AM"/>
        </w:rPr>
        <w:t>Հեղինակային</w:t>
      </w:r>
      <w:r w:rsidRPr="00D9117F">
        <w:rPr>
          <w:rFonts w:ascii="GHEA Grapalat" w:hAnsi="GHEA Grapalat"/>
          <w:sz w:val="24"/>
          <w:szCs w:val="24"/>
          <w:lang w:val="ro-RO"/>
        </w:rPr>
        <w:t xml:space="preserve"> </w:t>
      </w:r>
      <w:r w:rsidRPr="00D9117F">
        <w:rPr>
          <w:rFonts w:ascii="GHEA Grapalat" w:hAnsi="GHEA Grapalat"/>
          <w:sz w:val="24"/>
          <w:szCs w:val="24"/>
          <w:lang w:val="hy-AM"/>
        </w:rPr>
        <w:t>իրավունքի</w:t>
      </w:r>
      <w:r w:rsidRPr="00D9117F">
        <w:rPr>
          <w:rFonts w:ascii="GHEA Grapalat" w:hAnsi="GHEA Grapalat"/>
          <w:sz w:val="24"/>
          <w:szCs w:val="24"/>
          <w:lang w:val="ro-RO"/>
        </w:rPr>
        <w:t xml:space="preserve"> </w:t>
      </w:r>
      <w:r w:rsidRPr="00D9117F">
        <w:rPr>
          <w:rFonts w:ascii="GHEA Grapalat" w:hAnsi="GHEA Grapalat"/>
          <w:sz w:val="24"/>
          <w:szCs w:val="24"/>
          <w:lang w:val="hy-AM"/>
        </w:rPr>
        <w:t>և</w:t>
      </w:r>
      <w:r w:rsidRPr="00D9117F">
        <w:rPr>
          <w:rFonts w:ascii="GHEA Grapalat" w:hAnsi="GHEA Grapalat"/>
          <w:sz w:val="24"/>
          <w:szCs w:val="24"/>
          <w:lang w:val="ro-RO"/>
        </w:rPr>
        <w:t xml:space="preserve"> </w:t>
      </w:r>
      <w:r w:rsidRPr="00D9117F">
        <w:rPr>
          <w:rFonts w:ascii="GHEA Grapalat" w:hAnsi="GHEA Grapalat"/>
          <w:sz w:val="24"/>
          <w:szCs w:val="24"/>
          <w:lang w:val="hy-AM"/>
        </w:rPr>
        <w:t>հարակից</w:t>
      </w:r>
      <w:r w:rsidRPr="00D9117F">
        <w:rPr>
          <w:rFonts w:ascii="GHEA Grapalat" w:hAnsi="GHEA Grapalat"/>
          <w:sz w:val="24"/>
          <w:szCs w:val="24"/>
          <w:lang w:val="ro-RO"/>
        </w:rPr>
        <w:t xml:space="preserve"> </w:t>
      </w:r>
      <w:r w:rsidRPr="00D9117F">
        <w:rPr>
          <w:rFonts w:ascii="GHEA Grapalat" w:hAnsi="GHEA Grapalat"/>
          <w:sz w:val="24"/>
          <w:szCs w:val="24"/>
          <w:lang w:val="hy-AM"/>
        </w:rPr>
        <w:t>իրավունքների</w:t>
      </w:r>
      <w:r w:rsidRPr="00D9117F">
        <w:rPr>
          <w:rFonts w:ascii="GHEA Grapalat" w:hAnsi="GHEA Grapalat"/>
          <w:sz w:val="24"/>
          <w:szCs w:val="24"/>
          <w:lang w:val="ro-RO"/>
        </w:rPr>
        <w:t xml:space="preserve"> </w:t>
      </w:r>
      <w:r w:rsidRPr="00D9117F">
        <w:rPr>
          <w:rFonts w:ascii="GHEA Grapalat" w:hAnsi="GHEA Grapalat"/>
          <w:sz w:val="24"/>
          <w:szCs w:val="24"/>
          <w:lang w:val="hy-AM"/>
        </w:rPr>
        <w:t>մասին</w:t>
      </w:r>
      <w:r w:rsidRPr="00D9117F">
        <w:rPr>
          <w:rFonts w:ascii="GHEA Grapalat" w:hAnsi="GHEA Grapalat"/>
          <w:sz w:val="24"/>
          <w:szCs w:val="24"/>
          <w:lang w:val="pt-BR"/>
        </w:rPr>
        <w:t xml:space="preserve">» </w:t>
      </w:r>
      <w:r w:rsidRPr="00D9117F">
        <w:rPr>
          <w:rFonts w:ascii="GHEA Grapalat" w:hAnsi="GHEA Grapalat"/>
          <w:sz w:val="24"/>
          <w:szCs w:val="24"/>
          <w:lang w:val="hy-AM"/>
        </w:rPr>
        <w:t>և</w:t>
      </w:r>
      <w:r w:rsidRPr="00D9117F">
        <w:rPr>
          <w:rFonts w:ascii="GHEA Grapalat" w:hAnsi="GHEA Grapalat"/>
          <w:sz w:val="24"/>
          <w:szCs w:val="24"/>
          <w:lang w:val="ro-RO"/>
        </w:rPr>
        <w:t xml:space="preserve"> «</w:t>
      </w:r>
      <w:r w:rsidRPr="00D9117F">
        <w:rPr>
          <w:rFonts w:ascii="GHEA Grapalat" w:hAnsi="GHEA Grapalat"/>
          <w:sz w:val="24"/>
          <w:szCs w:val="24"/>
          <w:lang w:val="hy-AM"/>
        </w:rPr>
        <w:t>Գյուտերի</w:t>
      </w:r>
      <w:r w:rsidRPr="00D9117F">
        <w:rPr>
          <w:rFonts w:ascii="GHEA Grapalat" w:hAnsi="GHEA Grapalat"/>
          <w:sz w:val="24"/>
          <w:szCs w:val="24"/>
          <w:lang w:val="ro-RO"/>
        </w:rPr>
        <w:t xml:space="preserve">, </w:t>
      </w:r>
      <w:r w:rsidRPr="00D9117F">
        <w:rPr>
          <w:rFonts w:ascii="GHEA Grapalat" w:hAnsi="GHEA Grapalat"/>
          <w:sz w:val="24"/>
          <w:szCs w:val="24"/>
          <w:lang w:val="hy-AM"/>
        </w:rPr>
        <w:t>օգտակար</w:t>
      </w:r>
      <w:r w:rsidRPr="00D9117F">
        <w:rPr>
          <w:rFonts w:ascii="GHEA Grapalat" w:hAnsi="GHEA Grapalat"/>
          <w:sz w:val="24"/>
          <w:szCs w:val="24"/>
          <w:lang w:val="ro-RO"/>
        </w:rPr>
        <w:t xml:space="preserve"> </w:t>
      </w:r>
      <w:r w:rsidRPr="00D9117F">
        <w:rPr>
          <w:rFonts w:ascii="GHEA Grapalat" w:hAnsi="GHEA Grapalat"/>
          <w:sz w:val="24"/>
          <w:szCs w:val="24"/>
          <w:lang w:val="hy-AM"/>
        </w:rPr>
        <w:t>մոդելների</w:t>
      </w:r>
      <w:r w:rsidRPr="00D9117F">
        <w:rPr>
          <w:rFonts w:ascii="GHEA Grapalat" w:hAnsi="GHEA Grapalat"/>
          <w:sz w:val="24"/>
          <w:szCs w:val="24"/>
          <w:lang w:val="ro-RO"/>
        </w:rPr>
        <w:t xml:space="preserve"> </w:t>
      </w:r>
      <w:r w:rsidRPr="00D9117F">
        <w:rPr>
          <w:rFonts w:ascii="GHEA Grapalat" w:hAnsi="GHEA Grapalat"/>
          <w:sz w:val="24"/>
          <w:szCs w:val="24"/>
          <w:lang w:val="hy-AM"/>
        </w:rPr>
        <w:t>և</w:t>
      </w:r>
      <w:r w:rsidRPr="00D9117F">
        <w:rPr>
          <w:rFonts w:ascii="GHEA Grapalat" w:hAnsi="GHEA Grapalat"/>
          <w:sz w:val="24"/>
          <w:szCs w:val="24"/>
          <w:lang w:val="ro-RO"/>
        </w:rPr>
        <w:t xml:space="preserve"> </w:t>
      </w:r>
      <w:r w:rsidRPr="00D9117F">
        <w:rPr>
          <w:rFonts w:ascii="GHEA Grapalat" w:hAnsi="GHEA Grapalat"/>
          <w:sz w:val="24"/>
          <w:szCs w:val="24"/>
          <w:lang w:val="hy-AM"/>
        </w:rPr>
        <w:t>արդյունաբերական</w:t>
      </w:r>
      <w:r w:rsidRPr="00D9117F">
        <w:rPr>
          <w:rFonts w:ascii="GHEA Grapalat" w:hAnsi="GHEA Grapalat"/>
          <w:sz w:val="24"/>
          <w:szCs w:val="24"/>
          <w:lang w:val="ro-RO"/>
        </w:rPr>
        <w:t xml:space="preserve"> </w:t>
      </w:r>
      <w:r w:rsidRPr="00D9117F">
        <w:rPr>
          <w:rFonts w:ascii="GHEA Grapalat" w:hAnsi="GHEA Grapalat"/>
          <w:sz w:val="24"/>
          <w:szCs w:val="24"/>
          <w:lang w:val="hy-AM"/>
        </w:rPr>
        <w:t>նմուշների</w:t>
      </w:r>
      <w:r w:rsidRPr="00D9117F">
        <w:rPr>
          <w:rFonts w:ascii="GHEA Grapalat" w:hAnsi="GHEA Grapalat"/>
          <w:sz w:val="24"/>
          <w:szCs w:val="24"/>
          <w:lang w:val="ro-RO"/>
        </w:rPr>
        <w:t xml:space="preserve"> </w:t>
      </w:r>
      <w:r w:rsidRPr="00D9117F">
        <w:rPr>
          <w:rFonts w:ascii="GHEA Grapalat" w:hAnsi="GHEA Grapalat"/>
          <w:sz w:val="24"/>
          <w:szCs w:val="24"/>
          <w:lang w:val="hy-AM"/>
        </w:rPr>
        <w:t>մասին</w:t>
      </w:r>
      <w:r w:rsidRPr="00D9117F">
        <w:rPr>
          <w:rFonts w:ascii="GHEA Grapalat" w:hAnsi="GHEA Grapalat"/>
          <w:sz w:val="24"/>
          <w:szCs w:val="24"/>
          <w:lang w:val="ro-RO"/>
        </w:rPr>
        <w:t xml:space="preserve">» </w:t>
      </w:r>
      <w:r w:rsidRPr="00D9117F">
        <w:rPr>
          <w:rFonts w:ascii="GHEA Grapalat" w:hAnsi="GHEA Grapalat" w:cs="Arial Unicode"/>
          <w:sz w:val="24"/>
          <w:szCs w:val="24"/>
          <w:lang w:val="hy-AM"/>
        </w:rPr>
        <w:t>Հայաստանի</w:t>
      </w:r>
      <w:r w:rsidRPr="00D9117F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 w:rsidRPr="00D9117F">
        <w:rPr>
          <w:rFonts w:ascii="GHEA Grapalat" w:hAnsi="GHEA Grapalat" w:cs="Arial Unicode"/>
          <w:sz w:val="24"/>
          <w:szCs w:val="24"/>
          <w:lang w:val="hy-AM"/>
        </w:rPr>
        <w:t>Հանրապետության</w:t>
      </w:r>
      <w:r w:rsidRPr="00D9117F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 w:rsidRPr="00D9117F">
        <w:rPr>
          <w:rFonts w:ascii="GHEA Grapalat" w:hAnsi="GHEA Grapalat"/>
          <w:sz w:val="24"/>
          <w:szCs w:val="24"/>
          <w:lang w:val="hy-AM"/>
        </w:rPr>
        <w:t>օրենքներով</w:t>
      </w:r>
      <w:r w:rsidRPr="00D9117F">
        <w:rPr>
          <w:rFonts w:ascii="GHEA Grapalat" w:hAnsi="GHEA Grapalat"/>
          <w:sz w:val="24"/>
          <w:szCs w:val="24"/>
          <w:lang w:val="ro-RO"/>
        </w:rPr>
        <w:t xml:space="preserve"> </w:t>
      </w:r>
      <w:r w:rsidRPr="00D9117F">
        <w:rPr>
          <w:rFonts w:ascii="GHEA Grapalat" w:hAnsi="GHEA Grapalat"/>
          <w:sz w:val="24"/>
          <w:szCs w:val="24"/>
          <w:lang w:val="hy-AM"/>
        </w:rPr>
        <w:t>սահմանված</w:t>
      </w:r>
      <w:r w:rsidRPr="00D9117F">
        <w:rPr>
          <w:rFonts w:ascii="GHEA Grapalat" w:hAnsi="GHEA Grapalat"/>
          <w:sz w:val="24"/>
          <w:szCs w:val="24"/>
          <w:lang w:val="ro-RO"/>
        </w:rPr>
        <w:t xml:space="preserve"> </w:t>
      </w:r>
      <w:r w:rsidRPr="00D9117F">
        <w:rPr>
          <w:rFonts w:ascii="GHEA Grapalat" w:hAnsi="GHEA Grapalat"/>
          <w:sz w:val="24"/>
          <w:szCs w:val="24"/>
          <w:lang w:val="hy-AM"/>
        </w:rPr>
        <w:t>դրույթներով</w:t>
      </w:r>
      <w:r w:rsidRPr="00D9117F">
        <w:rPr>
          <w:rFonts w:ascii="GHEA Grapalat" w:hAnsi="GHEA Grapalat"/>
          <w:sz w:val="24"/>
          <w:szCs w:val="24"/>
          <w:lang w:val="pt-BR"/>
        </w:rPr>
        <w:t>:</w:t>
      </w:r>
    </w:p>
    <w:p w14:paraId="7499B5F8" w14:textId="0092B335" w:rsidR="00E52DFA" w:rsidRPr="00D9117F" w:rsidRDefault="00A71C65" w:rsidP="00E52DFA">
      <w:pPr>
        <w:pStyle w:val="ListParagraph"/>
        <w:numPr>
          <w:ilvl w:val="1"/>
          <w:numId w:val="4"/>
        </w:numPr>
        <w:tabs>
          <w:tab w:val="left" w:pos="90"/>
          <w:tab w:val="left" w:pos="993"/>
          <w:tab w:val="left" w:pos="1276"/>
        </w:tabs>
        <w:spacing w:line="360" w:lineRule="auto"/>
        <w:ind w:right="-25"/>
        <w:contextualSpacing/>
        <w:jc w:val="both"/>
        <w:rPr>
          <w:rFonts w:ascii="GHEA Grapalat" w:hAnsi="GHEA Grapalat"/>
          <w:sz w:val="24"/>
          <w:szCs w:val="24"/>
          <w:lang w:val="pt-BR"/>
        </w:rPr>
      </w:pPr>
      <w:r w:rsidRPr="00D9117F">
        <w:rPr>
          <w:rStyle w:val="Emphasis"/>
          <w:rFonts w:ascii="GHEA Grapalat" w:hAnsi="GHEA Grapalat"/>
          <w:i w:val="0"/>
          <w:iCs w:val="0"/>
          <w:sz w:val="24"/>
          <w:szCs w:val="24"/>
          <w:lang w:val="hy-AM"/>
        </w:rPr>
        <w:t>Թեմայի կատարման ընթացքում</w:t>
      </w:r>
      <w:r w:rsidR="004E049B" w:rsidRPr="00D9117F">
        <w:rPr>
          <w:rFonts w:ascii="GHEA Grapalat" w:hAnsi="GHEA Grapalat"/>
          <w:sz w:val="24"/>
          <w:szCs w:val="24"/>
          <w:lang w:val="pt-BR"/>
        </w:rPr>
        <w:t xml:space="preserve"> </w:t>
      </w:r>
      <w:r w:rsidR="004E049B" w:rsidRPr="00D9117F">
        <w:rPr>
          <w:rFonts w:ascii="GHEA Grapalat" w:hAnsi="GHEA Grapalat"/>
          <w:sz w:val="24"/>
          <w:szCs w:val="24"/>
        </w:rPr>
        <w:t>համատեղ</w:t>
      </w:r>
      <w:r w:rsidR="004E049B" w:rsidRPr="00D9117F">
        <w:rPr>
          <w:rFonts w:ascii="GHEA Grapalat" w:hAnsi="GHEA Grapalat"/>
          <w:sz w:val="24"/>
          <w:szCs w:val="24"/>
          <w:lang w:val="pt-BR"/>
        </w:rPr>
        <w:t xml:space="preserve"> </w:t>
      </w:r>
      <w:r w:rsidR="004E049B" w:rsidRPr="00D9117F">
        <w:rPr>
          <w:rFonts w:ascii="GHEA Grapalat" w:hAnsi="GHEA Grapalat"/>
          <w:sz w:val="24"/>
          <w:szCs w:val="24"/>
        </w:rPr>
        <w:t>ստացած</w:t>
      </w:r>
      <w:r w:rsidR="004E049B" w:rsidRPr="00D9117F">
        <w:rPr>
          <w:rFonts w:ascii="GHEA Grapalat" w:hAnsi="GHEA Grapalat"/>
          <w:sz w:val="24"/>
          <w:szCs w:val="24"/>
          <w:lang w:val="pt-BR"/>
        </w:rPr>
        <w:t xml:space="preserve"> </w:t>
      </w:r>
      <w:r w:rsidR="004E049B" w:rsidRPr="00D9117F">
        <w:rPr>
          <w:rFonts w:ascii="GHEA Grapalat" w:hAnsi="GHEA Grapalat"/>
          <w:sz w:val="24"/>
          <w:szCs w:val="24"/>
        </w:rPr>
        <w:t>գիտական</w:t>
      </w:r>
      <w:r w:rsidR="004E049B" w:rsidRPr="00D9117F">
        <w:rPr>
          <w:rFonts w:ascii="GHEA Grapalat" w:hAnsi="GHEA Grapalat"/>
          <w:sz w:val="24"/>
          <w:szCs w:val="24"/>
          <w:lang w:val="pt-BR"/>
        </w:rPr>
        <w:t xml:space="preserve"> </w:t>
      </w:r>
      <w:r w:rsidR="004E049B" w:rsidRPr="00D9117F">
        <w:rPr>
          <w:rFonts w:ascii="GHEA Grapalat" w:hAnsi="GHEA Grapalat"/>
          <w:sz w:val="24"/>
          <w:szCs w:val="24"/>
        </w:rPr>
        <w:t>արդյունքի</w:t>
      </w:r>
      <w:r w:rsidR="004E049B" w:rsidRPr="00D9117F">
        <w:rPr>
          <w:rFonts w:ascii="GHEA Grapalat" w:hAnsi="GHEA Grapalat"/>
          <w:sz w:val="24"/>
          <w:szCs w:val="24"/>
          <w:lang w:val="pt-BR"/>
        </w:rPr>
        <w:t xml:space="preserve"> </w:t>
      </w:r>
      <w:r w:rsidR="004E049B" w:rsidRPr="00D9117F">
        <w:rPr>
          <w:rFonts w:ascii="GHEA Grapalat" w:hAnsi="GHEA Grapalat"/>
          <w:sz w:val="24"/>
          <w:szCs w:val="24"/>
        </w:rPr>
        <w:t>նկատմամբ</w:t>
      </w:r>
      <w:r w:rsidR="004E049B" w:rsidRPr="00D9117F">
        <w:rPr>
          <w:rFonts w:ascii="GHEA Grapalat" w:hAnsi="GHEA Grapalat"/>
          <w:sz w:val="24"/>
          <w:szCs w:val="24"/>
          <w:lang w:val="pt-BR"/>
        </w:rPr>
        <w:t xml:space="preserve"> </w:t>
      </w:r>
      <w:r w:rsidR="004E049B" w:rsidRPr="00D9117F">
        <w:rPr>
          <w:rFonts w:ascii="GHEA Grapalat" w:hAnsi="GHEA Grapalat"/>
          <w:sz w:val="24"/>
          <w:szCs w:val="24"/>
        </w:rPr>
        <w:t>հեղինակային</w:t>
      </w:r>
      <w:r w:rsidR="004E049B" w:rsidRPr="00D9117F">
        <w:rPr>
          <w:rFonts w:ascii="GHEA Grapalat" w:hAnsi="GHEA Grapalat"/>
          <w:sz w:val="24"/>
          <w:szCs w:val="24"/>
          <w:lang w:val="pt-BR"/>
        </w:rPr>
        <w:t xml:space="preserve"> </w:t>
      </w:r>
      <w:r w:rsidR="004E049B" w:rsidRPr="00D9117F">
        <w:rPr>
          <w:rFonts w:ascii="GHEA Grapalat" w:hAnsi="GHEA Grapalat"/>
          <w:sz w:val="24"/>
          <w:szCs w:val="24"/>
        </w:rPr>
        <w:t>իրավունքի</w:t>
      </w:r>
      <w:r w:rsidR="004E049B" w:rsidRPr="00D9117F">
        <w:rPr>
          <w:rFonts w:ascii="GHEA Grapalat" w:hAnsi="GHEA Grapalat"/>
          <w:sz w:val="24"/>
          <w:szCs w:val="24"/>
          <w:lang w:val="pt-BR"/>
        </w:rPr>
        <w:t xml:space="preserve"> </w:t>
      </w:r>
      <w:r w:rsidR="004E049B" w:rsidRPr="00D9117F">
        <w:rPr>
          <w:rFonts w:ascii="GHEA Grapalat" w:hAnsi="GHEA Grapalat"/>
          <w:sz w:val="24"/>
          <w:szCs w:val="24"/>
        </w:rPr>
        <w:t>շուրջ</w:t>
      </w:r>
      <w:r w:rsidR="004E049B" w:rsidRPr="00D9117F">
        <w:rPr>
          <w:rFonts w:ascii="GHEA Grapalat" w:hAnsi="GHEA Grapalat"/>
          <w:sz w:val="24"/>
          <w:szCs w:val="24"/>
          <w:lang w:val="pt-BR"/>
        </w:rPr>
        <w:t xml:space="preserve"> </w:t>
      </w:r>
      <w:r w:rsidR="004E049B" w:rsidRPr="00D9117F">
        <w:rPr>
          <w:rFonts w:ascii="GHEA Grapalat" w:hAnsi="GHEA Grapalat"/>
          <w:sz w:val="24"/>
          <w:szCs w:val="24"/>
        </w:rPr>
        <w:t>ծագած</w:t>
      </w:r>
      <w:r w:rsidR="004E049B" w:rsidRPr="00D9117F">
        <w:rPr>
          <w:rFonts w:ascii="GHEA Grapalat" w:hAnsi="GHEA Grapalat"/>
          <w:sz w:val="24"/>
          <w:szCs w:val="24"/>
          <w:lang w:val="pt-BR"/>
        </w:rPr>
        <w:t xml:space="preserve"> </w:t>
      </w:r>
      <w:r w:rsidR="004E049B" w:rsidRPr="00D9117F">
        <w:rPr>
          <w:rFonts w:ascii="GHEA Grapalat" w:hAnsi="GHEA Grapalat"/>
          <w:sz w:val="24"/>
          <w:szCs w:val="24"/>
        </w:rPr>
        <w:t>վեճերը</w:t>
      </w:r>
      <w:r w:rsidR="004E049B" w:rsidRPr="00D9117F">
        <w:rPr>
          <w:rFonts w:ascii="GHEA Grapalat" w:hAnsi="GHEA Grapalat"/>
          <w:sz w:val="24"/>
          <w:szCs w:val="24"/>
          <w:lang w:val="pt-BR"/>
        </w:rPr>
        <w:t xml:space="preserve"> </w:t>
      </w:r>
      <w:r w:rsidR="004E049B" w:rsidRPr="00D9117F">
        <w:rPr>
          <w:rFonts w:ascii="GHEA Grapalat" w:hAnsi="GHEA Grapalat"/>
          <w:sz w:val="24"/>
          <w:szCs w:val="24"/>
        </w:rPr>
        <w:t>հայաստանյան</w:t>
      </w:r>
      <w:r w:rsidR="004E049B" w:rsidRPr="00D9117F">
        <w:rPr>
          <w:rFonts w:ascii="GHEA Grapalat" w:hAnsi="GHEA Grapalat"/>
          <w:sz w:val="24"/>
          <w:szCs w:val="24"/>
          <w:lang w:val="pt-BR"/>
        </w:rPr>
        <w:t xml:space="preserve"> </w:t>
      </w:r>
      <w:r w:rsidR="004E049B" w:rsidRPr="00D9117F">
        <w:rPr>
          <w:rFonts w:ascii="GHEA Grapalat" w:hAnsi="GHEA Grapalat"/>
          <w:sz w:val="24"/>
          <w:szCs w:val="24"/>
        </w:rPr>
        <w:t>և</w:t>
      </w:r>
      <w:r w:rsidR="004E049B" w:rsidRPr="00D9117F">
        <w:rPr>
          <w:rFonts w:ascii="GHEA Grapalat" w:hAnsi="GHEA Grapalat"/>
          <w:sz w:val="24"/>
          <w:szCs w:val="24"/>
          <w:lang w:val="pt-BR"/>
        </w:rPr>
        <w:t xml:space="preserve"> </w:t>
      </w:r>
      <w:r w:rsidR="004E049B" w:rsidRPr="00D9117F">
        <w:rPr>
          <w:rFonts w:ascii="GHEA Grapalat" w:hAnsi="GHEA Grapalat"/>
          <w:sz w:val="24"/>
          <w:szCs w:val="24"/>
          <w:lang w:val="hy-AM"/>
        </w:rPr>
        <w:t>իտալական</w:t>
      </w:r>
      <w:r w:rsidR="004E049B" w:rsidRPr="00D9117F">
        <w:rPr>
          <w:rFonts w:ascii="GHEA Grapalat" w:hAnsi="GHEA Grapalat"/>
          <w:sz w:val="24"/>
          <w:szCs w:val="24"/>
          <w:lang w:val="pt-BR"/>
        </w:rPr>
        <w:t xml:space="preserve"> </w:t>
      </w:r>
      <w:r w:rsidR="004E049B" w:rsidRPr="00D9117F">
        <w:rPr>
          <w:rFonts w:ascii="GHEA Grapalat" w:hAnsi="GHEA Grapalat"/>
          <w:sz w:val="24"/>
          <w:szCs w:val="24"/>
        </w:rPr>
        <w:t>կողմի</w:t>
      </w:r>
      <w:r w:rsidR="004E049B" w:rsidRPr="00D9117F">
        <w:rPr>
          <w:rFonts w:ascii="GHEA Grapalat" w:hAnsi="GHEA Grapalat"/>
          <w:sz w:val="24"/>
          <w:szCs w:val="24"/>
          <w:lang w:val="pt-BR"/>
        </w:rPr>
        <w:t xml:space="preserve"> </w:t>
      </w:r>
      <w:r w:rsidR="004E049B" w:rsidRPr="00D9117F">
        <w:rPr>
          <w:rFonts w:ascii="GHEA Grapalat" w:hAnsi="GHEA Grapalat"/>
          <w:sz w:val="24"/>
          <w:szCs w:val="24"/>
        </w:rPr>
        <w:t>ղեկավարները</w:t>
      </w:r>
      <w:r w:rsidR="004E049B" w:rsidRPr="00D9117F">
        <w:rPr>
          <w:rFonts w:ascii="GHEA Grapalat" w:hAnsi="GHEA Grapalat"/>
          <w:sz w:val="24"/>
          <w:szCs w:val="24"/>
          <w:lang w:val="pt-BR"/>
        </w:rPr>
        <w:t xml:space="preserve"> </w:t>
      </w:r>
      <w:r w:rsidR="00D9117F">
        <w:rPr>
          <w:rFonts w:ascii="GHEA Grapalat" w:hAnsi="GHEA Grapalat"/>
          <w:sz w:val="24"/>
          <w:szCs w:val="24"/>
          <w:lang w:val="hy-AM"/>
        </w:rPr>
        <w:t>կ</w:t>
      </w:r>
      <w:r w:rsidR="004E049B" w:rsidRPr="00D9117F">
        <w:rPr>
          <w:rFonts w:ascii="GHEA Grapalat" w:hAnsi="GHEA Grapalat"/>
          <w:sz w:val="24"/>
          <w:szCs w:val="24"/>
        </w:rPr>
        <w:t>լուծեն</w:t>
      </w:r>
      <w:r w:rsidR="004E049B" w:rsidRPr="00D9117F">
        <w:rPr>
          <w:rFonts w:ascii="GHEA Grapalat" w:hAnsi="GHEA Grapalat"/>
          <w:sz w:val="24"/>
          <w:szCs w:val="24"/>
          <w:lang w:val="pt-BR"/>
        </w:rPr>
        <w:t xml:space="preserve"> </w:t>
      </w:r>
      <w:r w:rsidR="004E049B" w:rsidRPr="00D9117F">
        <w:rPr>
          <w:rFonts w:ascii="GHEA Grapalat" w:hAnsi="GHEA Grapalat"/>
          <w:sz w:val="24"/>
          <w:szCs w:val="24"/>
        </w:rPr>
        <w:t>խորհրդակցությունների</w:t>
      </w:r>
      <w:r w:rsidR="004E049B" w:rsidRPr="00D9117F">
        <w:rPr>
          <w:rFonts w:ascii="GHEA Grapalat" w:hAnsi="GHEA Grapalat"/>
          <w:sz w:val="24"/>
          <w:szCs w:val="24"/>
          <w:lang w:val="pt-BR"/>
        </w:rPr>
        <w:t xml:space="preserve"> </w:t>
      </w:r>
      <w:r w:rsidR="004E049B" w:rsidRPr="00D9117F">
        <w:rPr>
          <w:rFonts w:ascii="GHEA Grapalat" w:hAnsi="GHEA Grapalat"/>
          <w:sz w:val="24"/>
          <w:szCs w:val="24"/>
        </w:rPr>
        <w:t>և</w:t>
      </w:r>
      <w:r w:rsidR="004E049B" w:rsidRPr="00D9117F">
        <w:rPr>
          <w:rFonts w:ascii="GHEA Grapalat" w:hAnsi="GHEA Grapalat"/>
          <w:sz w:val="24"/>
          <w:szCs w:val="24"/>
          <w:lang w:val="pt-BR"/>
        </w:rPr>
        <w:t xml:space="preserve"> </w:t>
      </w:r>
      <w:r w:rsidR="004E049B" w:rsidRPr="00D9117F">
        <w:rPr>
          <w:rFonts w:ascii="GHEA Grapalat" w:hAnsi="GHEA Grapalat"/>
          <w:sz w:val="24"/>
          <w:szCs w:val="24"/>
        </w:rPr>
        <w:t>քննարկումների</w:t>
      </w:r>
      <w:r w:rsidR="004E049B" w:rsidRPr="00D9117F">
        <w:rPr>
          <w:rFonts w:ascii="GHEA Grapalat" w:hAnsi="GHEA Grapalat"/>
          <w:sz w:val="24"/>
          <w:szCs w:val="24"/>
          <w:lang w:val="pt-BR"/>
        </w:rPr>
        <w:t xml:space="preserve"> </w:t>
      </w:r>
      <w:r w:rsidR="004E049B" w:rsidRPr="00D9117F">
        <w:rPr>
          <w:rFonts w:ascii="GHEA Grapalat" w:hAnsi="GHEA Grapalat"/>
          <w:sz w:val="24"/>
          <w:szCs w:val="24"/>
        </w:rPr>
        <w:t>միջոցով</w:t>
      </w:r>
      <w:r w:rsidR="004E049B" w:rsidRPr="00D9117F">
        <w:rPr>
          <w:rFonts w:ascii="GHEA Grapalat" w:hAnsi="GHEA Grapalat"/>
          <w:sz w:val="24"/>
          <w:szCs w:val="24"/>
          <w:lang w:val="pt-BR"/>
        </w:rPr>
        <w:t xml:space="preserve">: </w:t>
      </w:r>
    </w:p>
    <w:p w14:paraId="7D98D982" w14:textId="0DB80DCD" w:rsidR="004E049B" w:rsidRPr="00D9117F" w:rsidRDefault="00093113" w:rsidP="00E52DFA">
      <w:pPr>
        <w:pStyle w:val="ListParagraph"/>
        <w:numPr>
          <w:ilvl w:val="1"/>
          <w:numId w:val="4"/>
        </w:numPr>
        <w:tabs>
          <w:tab w:val="left" w:pos="90"/>
          <w:tab w:val="left" w:pos="993"/>
          <w:tab w:val="left" w:pos="1276"/>
        </w:tabs>
        <w:spacing w:line="360" w:lineRule="auto"/>
        <w:ind w:right="-25"/>
        <w:contextualSpacing/>
        <w:jc w:val="both"/>
        <w:rPr>
          <w:rFonts w:ascii="GHEA Grapalat" w:hAnsi="GHEA Grapalat"/>
          <w:sz w:val="24"/>
          <w:szCs w:val="24"/>
          <w:lang w:val="pt-BR"/>
        </w:rPr>
      </w:pPr>
      <w:r w:rsidRPr="00D9117F">
        <w:rPr>
          <w:rFonts w:ascii="GHEA Grapalat" w:hAnsi="GHEA Grapalat" w:cs="Sylfaen"/>
          <w:sz w:val="24"/>
          <w:szCs w:val="24"/>
          <w:lang w:val="hy-AM"/>
        </w:rPr>
        <w:t>Թեմայի</w:t>
      </w:r>
      <w:r w:rsidR="004E049B" w:rsidRPr="00D9117F">
        <w:rPr>
          <w:rFonts w:ascii="GHEA Grapalat" w:hAnsi="GHEA Grapalat"/>
          <w:sz w:val="24"/>
          <w:szCs w:val="24"/>
          <w:lang w:val="pt-BR"/>
        </w:rPr>
        <w:t xml:space="preserve"> </w:t>
      </w:r>
      <w:r w:rsidR="004E049B" w:rsidRPr="00D9117F">
        <w:rPr>
          <w:rFonts w:ascii="GHEA Grapalat" w:hAnsi="GHEA Grapalat"/>
          <w:sz w:val="24"/>
          <w:szCs w:val="24"/>
        </w:rPr>
        <w:t>շրջանակում</w:t>
      </w:r>
      <w:r w:rsidR="004E049B" w:rsidRPr="00D9117F">
        <w:rPr>
          <w:rFonts w:ascii="GHEA Grapalat" w:hAnsi="GHEA Grapalat"/>
          <w:sz w:val="24"/>
          <w:szCs w:val="24"/>
          <w:lang w:val="pt-BR"/>
        </w:rPr>
        <w:t xml:space="preserve"> </w:t>
      </w:r>
      <w:r w:rsidR="004E049B" w:rsidRPr="00D9117F">
        <w:rPr>
          <w:rFonts w:ascii="GHEA Grapalat" w:hAnsi="GHEA Grapalat"/>
          <w:sz w:val="24"/>
          <w:szCs w:val="24"/>
        </w:rPr>
        <w:t>համատեղ</w:t>
      </w:r>
      <w:r w:rsidR="004E049B" w:rsidRPr="00D9117F">
        <w:rPr>
          <w:rFonts w:ascii="GHEA Grapalat" w:hAnsi="GHEA Grapalat"/>
          <w:sz w:val="24"/>
          <w:szCs w:val="24"/>
          <w:lang w:val="pt-BR"/>
        </w:rPr>
        <w:t xml:space="preserve"> </w:t>
      </w:r>
      <w:r w:rsidR="004E049B" w:rsidRPr="00D9117F">
        <w:rPr>
          <w:rFonts w:ascii="GHEA Grapalat" w:hAnsi="GHEA Grapalat"/>
          <w:sz w:val="24"/>
          <w:szCs w:val="24"/>
        </w:rPr>
        <w:t>իրականացված</w:t>
      </w:r>
      <w:r w:rsidR="004E049B" w:rsidRPr="00D9117F">
        <w:rPr>
          <w:rFonts w:ascii="GHEA Grapalat" w:hAnsi="GHEA Grapalat"/>
          <w:sz w:val="24"/>
          <w:szCs w:val="24"/>
          <w:lang w:val="pt-BR"/>
        </w:rPr>
        <w:t xml:space="preserve"> </w:t>
      </w:r>
      <w:r w:rsidR="004E049B" w:rsidRPr="00D9117F">
        <w:rPr>
          <w:rFonts w:ascii="GHEA Grapalat" w:hAnsi="GHEA Grapalat"/>
          <w:sz w:val="24"/>
          <w:szCs w:val="24"/>
        </w:rPr>
        <w:t>հետազոտության</w:t>
      </w:r>
      <w:r w:rsidR="004E049B" w:rsidRPr="00D9117F">
        <w:rPr>
          <w:rFonts w:ascii="GHEA Grapalat" w:hAnsi="GHEA Grapalat"/>
          <w:sz w:val="24"/>
          <w:szCs w:val="24"/>
          <w:lang w:val="pt-BR"/>
        </w:rPr>
        <w:t xml:space="preserve"> </w:t>
      </w:r>
      <w:r w:rsidR="004E049B" w:rsidRPr="00D9117F">
        <w:rPr>
          <w:rFonts w:ascii="GHEA Grapalat" w:hAnsi="GHEA Grapalat"/>
          <w:sz w:val="24"/>
          <w:szCs w:val="24"/>
        </w:rPr>
        <w:t>արդյունքները</w:t>
      </w:r>
      <w:r w:rsidR="004E049B" w:rsidRPr="00D9117F">
        <w:rPr>
          <w:rFonts w:ascii="GHEA Grapalat" w:hAnsi="GHEA Grapalat"/>
          <w:sz w:val="24"/>
          <w:szCs w:val="24"/>
          <w:lang w:val="pt-BR"/>
        </w:rPr>
        <w:t xml:space="preserve"> </w:t>
      </w:r>
      <w:r w:rsidR="004E049B" w:rsidRPr="00D9117F">
        <w:rPr>
          <w:rFonts w:ascii="GHEA Grapalat" w:hAnsi="GHEA Grapalat"/>
          <w:sz w:val="24"/>
          <w:szCs w:val="24"/>
        </w:rPr>
        <w:t>գիտական</w:t>
      </w:r>
      <w:r w:rsidR="004E049B" w:rsidRPr="00D9117F">
        <w:rPr>
          <w:rFonts w:ascii="GHEA Grapalat" w:hAnsi="GHEA Grapalat"/>
          <w:sz w:val="24"/>
          <w:szCs w:val="24"/>
          <w:lang w:val="pt-BR"/>
        </w:rPr>
        <w:t xml:space="preserve"> </w:t>
      </w:r>
      <w:r w:rsidR="004E049B" w:rsidRPr="00D9117F">
        <w:rPr>
          <w:rFonts w:ascii="GHEA Grapalat" w:hAnsi="GHEA Grapalat"/>
          <w:sz w:val="24"/>
          <w:szCs w:val="24"/>
        </w:rPr>
        <w:t>ամսագրերում</w:t>
      </w:r>
      <w:r w:rsidR="004E049B" w:rsidRPr="00D9117F">
        <w:rPr>
          <w:rFonts w:ascii="GHEA Grapalat" w:hAnsi="GHEA Grapalat"/>
          <w:sz w:val="24"/>
          <w:szCs w:val="24"/>
          <w:lang w:val="pt-BR"/>
        </w:rPr>
        <w:t xml:space="preserve"> </w:t>
      </w:r>
      <w:r w:rsidR="004E049B" w:rsidRPr="00D9117F">
        <w:rPr>
          <w:rFonts w:ascii="GHEA Grapalat" w:hAnsi="GHEA Grapalat"/>
          <w:sz w:val="24"/>
          <w:szCs w:val="24"/>
        </w:rPr>
        <w:t>հրապարակելիս</w:t>
      </w:r>
      <w:r w:rsidR="004E049B" w:rsidRPr="00D9117F">
        <w:rPr>
          <w:rFonts w:ascii="GHEA Grapalat" w:hAnsi="GHEA Grapalat"/>
          <w:sz w:val="24"/>
          <w:szCs w:val="24"/>
          <w:lang w:val="pt-BR"/>
        </w:rPr>
        <w:t xml:space="preserve"> </w:t>
      </w:r>
      <w:r w:rsidR="004E049B" w:rsidRPr="00D9117F">
        <w:rPr>
          <w:rFonts w:ascii="GHEA Grapalat" w:hAnsi="GHEA Grapalat"/>
          <w:sz w:val="24"/>
          <w:szCs w:val="24"/>
        </w:rPr>
        <w:t>անհրաժեշտ</w:t>
      </w:r>
      <w:r w:rsidR="004E049B" w:rsidRPr="00D9117F">
        <w:rPr>
          <w:rFonts w:ascii="GHEA Grapalat" w:hAnsi="GHEA Grapalat"/>
          <w:sz w:val="24"/>
          <w:szCs w:val="24"/>
          <w:lang w:val="pt-BR"/>
        </w:rPr>
        <w:t xml:space="preserve"> </w:t>
      </w:r>
      <w:r w:rsidR="004E049B" w:rsidRPr="00D9117F">
        <w:rPr>
          <w:rFonts w:ascii="GHEA Grapalat" w:hAnsi="GHEA Grapalat"/>
          <w:sz w:val="24"/>
          <w:szCs w:val="24"/>
        </w:rPr>
        <w:t>է</w:t>
      </w:r>
      <w:r w:rsidR="004E049B" w:rsidRPr="00D9117F">
        <w:rPr>
          <w:rFonts w:ascii="GHEA Grapalat" w:hAnsi="GHEA Grapalat"/>
          <w:sz w:val="24"/>
          <w:szCs w:val="24"/>
          <w:lang w:val="pt-BR"/>
        </w:rPr>
        <w:t xml:space="preserve"> </w:t>
      </w:r>
      <w:r w:rsidR="004E049B" w:rsidRPr="00D9117F">
        <w:rPr>
          <w:rFonts w:ascii="GHEA Grapalat" w:hAnsi="GHEA Grapalat"/>
          <w:sz w:val="24"/>
          <w:szCs w:val="24"/>
        </w:rPr>
        <w:t>նշել</w:t>
      </w:r>
      <w:r w:rsidR="004E049B" w:rsidRPr="00D9117F">
        <w:rPr>
          <w:rFonts w:ascii="GHEA Grapalat" w:hAnsi="GHEA Grapalat"/>
          <w:sz w:val="24"/>
          <w:szCs w:val="24"/>
          <w:lang w:val="pt-BR"/>
        </w:rPr>
        <w:t xml:space="preserve"> </w:t>
      </w:r>
      <w:r w:rsidR="004E049B" w:rsidRPr="00D9117F">
        <w:rPr>
          <w:rFonts w:ascii="GHEA Grapalat" w:hAnsi="GHEA Grapalat"/>
          <w:sz w:val="24"/>
          <w:szCs w:val="24"/>
        </w:rPr>
        <w:t>Կոմիտեի</w:t>
      </w:r>
      <w:r w:rsidR="004E049B" w:rsidRPr="00D9117F">
        <w:rPr>
          <w:rFonts w:ascii="GHEA Grapalat" w:hAnsi="GHEA Grapalat"/>
          <w:sz w:val="24"/>
          <w:szCs w:val="24"/>
          <w:lang w:val="pt-BR"/>
        </w:rPr>
        <w:t xml:space="preserve"> </w:t>
      </w:r>
      <w:r w:rsidR="004E049B" w:rsidRPr="00D9117F">
        <w:rPr>
          <w:rFonts w:ascii="GHEA Grapalat" w:hAnsi="GHEA Grapalat"/>
          <w:sz w:val="24"/>
          <w:szCs w:val="24"/>
        </w:rPr>
        <w:t>կողմից</w:t>
      </w:r>
      <w:r w:rsidR="004E049B" w:rsidRPr="00D9117F">
        <w:rPr>
          <w:rFonts w:ascii="GHEA Grapalat" w:hAnsi="GHEA Grapalat"/>
          <w:sz w:val="24"/>
          <w:szCs w:val="24"/>
          <w:lang w:val="pt-BR"/>
        </w:rPr>
        <w:t xml:space="preserve"> </w:t>
      </w:r>
      <w:r w:rsidR="004E049B" w:rsidRPr="00D9117F">
        <w:rPr>
          <w:rFonts w:ascii="GHEA Grapalat" w:hAnsi="GHEA Grapalat"/>
          <w:sz w:val="24"/>
          <w:szCs w:val="24"/>
        </w:rPr>
        <w:t>ստացած</w:t>
      </w:r>
      <w:r w:rsidR="004E049B" w:rsidRPr="00D9117F">
        <w:rPr>
          <w:rFonts w:ascii="GHEA Grapalat" w:hAnsi="GHEA Grapalat"/>
          <w:sz w:val="24"/>
          <w:szCs w:val="24"/>
          <w:lang w:val="pt-BR"/>
        </w:rPr>
        <w:t xml:space="preserve"> </w:t>
      </w:r>
      <w:r w:rsidR="004E049B" w:rsidRPr="00D9117F">
        <w:rPr>
          <w:rFonts w:ascii="GHEA Grapalat" w:hAnsi="GHEA Grapalat"/>
          <w:sz w:val="24"/>
          <w:szCs w:val="24"/>
        </w:rPr>
        <w:t>աջակցության</w:t>
      </w:r>
      <w:r w:rsidR="004E049B" w:rsidRPr="00D9117F">
        <w:rPr>
          <w:rFonts w:ascii="GHEA Grapalat" w:hAnsi="GHEA Grapalat"/>
          <w:sz w:val="24"/>
          <w:szCs w:val="24"/>
          <w:lang w:val="pt-BR"/>
        </w:rPr>
        <w:t xml:space="preserve"> </w:t>
      </w:r>
      <w:r w:rsidR="004E049B" w:rsidRPr="00D9117F">
        <w:rPr>
          <w:rFonts w:ascii="GHEA Grapalat" w:hAnsi="GHEA Grapalat"/>
          <w:sz w:val="24"/>
          <w:szCs w:val="24"/>
        </w:rPr>
        <w:t>մասին</w:t>
      </w:r>
      <w:r w:rsidR="004E049B" w:rsidRPr="00D9117F">
        <w:rPr>
          <w:rFonts w:ascii="GHEA Grapalat" w:hAnsi="GHEA Grapalat"/>
          <w:sz w:val="24"/>
          <w:szCs w:val="24"/>
          <w:lang w:val="pt-BR"/>
        </w:rPr>
        <w:t>.</w:t>
      </w:r>
    </w:p>
    <w:p w14:paraId="0EC6EB22" w14:textId="68329424" w:rsidR="00EC63CF" w:rsidRPr="00D9117F" w:rsidRDefault="00EC63CF" w:rsidP="00D9117F">
      <w:pPr>
        <w:pStyle w:val="ListParagraph"/>
        <w:numPr>
          <w:ilvl w:val="0"/>
          <w:numId w:val="13"/>
        </w:numPr>
        <w:tabs>
          <w:tab w:val="left" w:pos="90"/>
          <w:tab w:val="left" w:pos="709"/>
          <w:tab w:val="left" w:pos="1170"/>
        </w:tabs>
        <w:spacing w:line="360" w:lineRule="auto"/>
        <w:ind w:right="-25" w:hanging="450"/>
        <w:jc w:val="both"/>
        <w:rPr>
          <w:rFonts w:ascii="GHEA Grapalat" w:hAnsi="GHEA Grapalat"/>
          <w:i/>
          <w:sz w:val="20"/>
          <w:szCs w:val="20"/>
          <w:lang w:val="pt-BR"/>
        </w:rPr>
      </w:pPr>
      <w:r w:rsidRPr="00D9117F">
        <w:rPr>
          <w:rFonts w:ascii="GHEA Grapalat" w:hAnsi="GHEA Grapalat"/>
          <w:i/>
          <w:sz w:val="20"/>
          <w:szCs w:val="20"/>
        </w:rPr>
        <w:t>Հետազոտությունն</w:t>
      </w:r>
      <w:r w:rsidRPr="00D9117F">
        <w:rPr>
          <w:rFonts w:ascii="GHEA Grapalat" w:hAnsi="GHEA Grapalat"/>
          <w:i/>
          <w:sz w:val="20"/>
          <w:szCs w:val="20"/>
          <w:lang w:val="pt-BR"/>
        </w:rPr>
        <w:t xml:space="preserve"> </w:t>
      </w:r>
      <w:r w:rsidRPr="00D9117F">
        <w:rPr>
          <w:rFonts w:ascii="GHEA Grapalat" w:hAnsi="GHEA Grapalat"/>
          <w:i/>
          <w:sz w:val="20"/>
          <w:szCs w:val="20"/>
        </w:rPr>
        <w:t>իրականացվել</w:t>
      </w:r>
      <w:r w:rsidRPr="00D9117F">
        <w:rPr>
          <w:rFonts w:ascii="GHEA Grapalat" w:hAnsi="GHEA Grapalat"/>
          <w:i/>
          <w:sz w:val="20"/>
          <w:szCs w:val="20"/>
          <w:lang w:val="pt-BR"/>
        </w:rPr>
        <w:t xml:space="preserve"> </w:t>
      </w:r>
      <w:r w:rsidRPr="00D9117F">
        <w:rPr>
          <w:rFonts w:ascii="GHEA Grapalat" w:hAnsi="GHEA Grapalat"/>
          <w:i/>
          <w:sz w:val="20"/>
          <w:szCs w:val="20"/>
        </w:rPr>
        <w:t>է</w:t>
      </w:r>
      <w:r w:rsidRPr="00D9117F">
        <w:rPr>
          <w:rFonts w:ascii="GHEA Grapalat" w:hAnsi="GHEA Grapalat"/>
          <w:i/>
          <w:sz w:val="20"/>
          <w:szCs w:val="20"/>
          <w:lang w:val="pt-BR"/>
        </w:rPr>
        <w:t xml:space="preserve"> </w:t>
      </w:r>
      <w:r w:rsidRPr="00D9117F">
        <w:rPr>
          <w:rFonts w:ascii="GHEA Grapalat" w:hAnsi="GHEA Grapalat"/>
          <w:i/>
          <w:iCs/>
          <w:sz w:val="20"/>
          <w:szCs w:val="20"/>
        </w:rPr>
        <w:t>ՀՀ</w:t>
      </w:r>
      <w:r w:rsidRPr="00D9117F">
        <w:rPr>
          <w:rFonts w:ascii="GHEA Grapalat" w:hAnsi="GHEA Grapalat"/>
          <w:i/>
          <w:iCs/>
          <w:sz w:val="20"/>
          <w:szCs w:val="20"/>
          <w:lang w:val="pt-BR"/>
        </w:rPr>
        <w:t xml:space="preserve"> </w:t>
      </w:r>
      <w:r w:rsidRPr="00D9117F">
        <w:rPr>
          <w:rFonts w:ascii="GHEA Grapalat" w:hAnsi="GHEA Grapalat"/>
          <w:i/>
          <w:sz w:val="20"/>
          <w:szCs w:val="20"/>
        </w:rPr>
        <w:t>գիտության</w:t>
      </w:r>
      <w:r w:rsidRPr="00D9117F">
        <w:rPr>
          <w:rFonts w:ascii="GHEA Grapalat" w:hAnsi="GHEA Grapalat"/>
          <w:i/>
          <w:sz w:val="20"/>
          <w:szCs w:val="20"/>
          <w:lang w:val="pt-BR"/>
        </w:rPr>
        <w:t xml:space="preserve"> </w:t>
      </w:r>
      <w:r w:rsidRPr="00D9117F">
        <w:rPr>
          <w:rFonts w:ascii="GHEA Grapalat" w:hAnsi="GHEA Grapalat"/>
          <w:i/>
          <w:sz w:val="20"/>
          <w:szCs w:val="20"/>
        </w:rPr>
        <w:t>կոմիտեի</w:t>
      </w:r>
      <w:r w:rsidRPr="00D9117F">
        <w:rPr>
          <w:rFonts w:ascii="GHEA Grapalat" w:hAnsi="GHEA Grapalat"/>
          <w:i/>
          <w:sz w:val="20"/>
          <w:szCs w:val="20"/>
          <w:lang w:val="pt-BR"/>
        </w:rPr>
        <w:t xml:space="preserve"> </w:t>
      </w:r>
      <w:r w:rsidRPr="00D9117F">
        <w:rPr>
          <w:rFonts w:ascii="GHEA Grapalat" w:hAnsi="GHEA Grapalat"/>
          <w:i/>
          <w:sz w:val="20"/>
          <w:szCs w:val="20"/>
        </w:rPr>
        <w:t>ֆինանսական</w:t>
      </w:r>
      <w:r w:rsidRPr="00D9117F">
        <w:rPr>
          <w:rFonts w:ascii="GHEA Grapalat" w:hAnsi="GHEA Grapalat"/>
          <w:i/>
          <w:sz w:val="20"/>
          <w:szCs w:val="20"/>
          <w:lang w:val="pt-BR"/>
        </w:rPr>
        <w:t xml:space="preserve"> </w:t>
      </w:r>
      <w:r w:rsidRPr="00D9117F">
        <w:rPr>
          <w:rFonts w:ascii="GHEA Grapalat" w:hAnsi="GHEA Grapalat"/>
          <w:i/>
          <w:sz w:val="20"/>
          <w:szCs w:val="20"/>
        </w:rPr>
        <w:t>աջակցությամբ՝</w:t>
      </w:r>
      <w:r w:rsidRPr="00D9117F">
        <w:rPr>
          <w:rFonts w:ascii="GHEA Grapalat" w:hAnsi="GHEA Grapalat"/>
          <w:i/>
          <w:sz w:val="20"/>
          <w:szCs w:val="20"/>
          <w:lang w:val="pt-BR"/>
        </w:rPr>
        <w:t xml:space="preserve"> _____ </w:t>
      </w:r>
      <w:r w:rsidRPr="00D9117F">
        <w:rPr>
          <w:rFonts w:ascii="GHEA Grapalat" w:hAnsi="GHEA Grapalat"/>
          <w:i/>
          <w:sz w:val="20"/>
          <w:szCs w:val="20"/>
        </w:rPr>
        <w:t>ծածկագրով</w:t>
      </w:r>
      <w:r w:rsidRPr="00D9117F">
        <w:rPr>
          <w:rFonts w:ascii="GHEA Grapalat" w:hAnsi="GHEA Grapalat"/>
          <w:i/>
          <w:sz w:val="20"/>
          <w:szCs w:val="20"/>
          <w:lang w:val="pt-BR"/>
        </w:rPr>
        <w:t xml:space="preserve"> </w:t>
      </w:r>
      <w:r w:rsidRPr="00D9117F">
        <w:rPr>
          <w:rFonts w:ascii="GHEA Grapalat" w:hAnsi="GHEA Grapalat"/>
          <w:i/>
          <w:sz w:val="20"/>
          <w:szCs w:val="20"/>
        </w:rPr>
        <w:t>գիտական</w:t>
      </w:r>
      <w:r w:rsidRPr="00D9117F">
        <w:rPr>
          <w:rFonts w:ascii="GHEA Grapalat" w:hAnsi="GHEA Grapalat"/>
          <w:i/>
          <w:sz w:val="20"/>
          <w:szCs w:val="20"/>
          <w:lang w:val="pt-BR"/>
        </w:rPr>
        <w:t xml:space="preserve"> </w:t>
      </w:r>
      <w:r w:rsidRPr="00D9117F">
        <w:rPr>
          <w:rFonts w:ascii="GHEA Grapalat" w:hAnsi="GHEA Grapalat"/>
          <w:i/>
          <w:sz w:val="20"/>
          <w:szCs w:val="20"/>
        </w:rPr>
        <w:t>թեմայի</w:t>
      </w:r>
      <w:r w:rsidRPr="00D9117F">
        <w:rPr>
          <w:rFonts w:ascii="GHEA Grapalat" w:hAnsi="GHEA Grapalat"/>
          <w:i/>
          <w:sz w:val="20"/>
          <w:szCs w:val="20"/>
          <w:lang w:val="pt-BR"/>
        </w:rPr>
        <w:t xml:space="preserve"> </w:t>
      </w:r>
      <w:r w:rsidRPr="00D9117F">
        <w:rPr>
          <w:rFonts w:ascii="GHEA Grapalat" w:hAnsi="GHEA Grapalat"/>
          <w:i/>
          <w:sz w:val="20"/>
          <w:szCs w:val="20"/>
        </w:rPr>
        <w:t>շրջանակներում</w:t>
      </w:r>
      <w:r w:rsidRPr="00D9117F">
        <w:rPr>
          <w:rFonts w:ascii="GHEA Grapalat" w:hAnsi="GHEA Grapalat"/>
          <w:i/>
          <w:sz w:val="20"/>
          <w:szCs w:val="20"/>
          <w:lang w:val="pt-BR"/>
        </w:rPr>
        <w:t>:</w:t>
      </w:r>
    </w:p>
    <w:p w14:paraId="4F28AAAE" w14:textId="77777777" w:rsidR="00D9117F" w:rsidRDefault="00EC63CF" w:rsidP="00D9117F">
      <w:pPr>
        <w:pStyle w:val="ListParagraph"/>
        <w:numPr>
          <w:ilvl w:val="0"/>
          <w:numId w:val="13"/>
        </w:numPr>
        <w:tabs>
          <w:tab w:val="left" w:pos="90"/>
          <w:tab w:val="left" w:pos="709"/>
          <w:tab w:val="left" w:pos="1170"/>
        </w:tabs>
        <w:spacing w:line="360" w:lineRule="auto"/>
        <w:ind w:right="-25" w:hanging="450"/>
        <w:jc w:val="both"/>
        <w:rPr>
          <w:rFonts w:ascii="GHEA Grapalat" w:hAnsi="GHEA Grapalat"/>
          <w:i/>
          <w:iCs/>
          <w:sz w:val="20"/>
          <w:szCs w:val="20"/>
          <w:lang w:val="ru-RU"/>
        </w:rPr>
      </w:pPr>
      <w:r w:rsidRPr="00D9117F">
        <w:rPr>
          <w:rFonts w:ascii="GHEA Grapalat" w:hAnsi="GHEA Grapalat"/>
          <w:i/>
          <w:iCs/>
          <w:sz w:val="20"/>
          <w:szCs w:val="20"/>
          <w:lang w:val="ru-RU"/>
        </w:rPr>
        <w:t>Исследование выполнено при финансовой поддержке Комитета по науке РА в рамках научного проекта № _____.</w:t>
      </w:r>
    </w:p>
    <w:p w14:paraId="4E5402D5" w14:textId="0F1CB9E5" w:rsidR="00647A29" w:rsidRPr="00D9117F" w:rsidRDefault="00EC63CF" w:rsidP="00D9117F">
      <w:pPr>
        <w:pStyle w:val="ListParagraph"/>
        <w:numPr>
          <w:ilvl w:val="0"/>
          <w:numId w:val="13"/>
        </w:numPr>
        <w:tabs>
          <w:tab w:val="left" w:pos="90"/>
          <w:tab w:val="left" w:pos="709"/>
          <w:tab w:val="left" w:pos="1170"/>
        </w:tabs>
        <w:spacing w:line="360" w:lineRule="auto"/>
        <w:ind w:right="-25" w:hanging="450"/>
        <w:jc w:val="both"/>
        <w:rPr>
          <w:rStyle w:val="Emphasis"/>
          <w:rFonts w:ascii="GHEA Grapalat" w:hAnsi="GHEA Grapalat"/>
          <w:sz w:val="20"/>
          <w:szCs w:val="20"/>
        </w:rPr>
      </w:pPr>
      <w:r w:rsidRPr="00D9117F">
        <w:rPr>
          <w:rFonts w:ascii="GHEA Grapalat" w:hAnsi="GHEA Grapalat"/>
          <w:i/>
          <w:iCs/>
          <w:sz w:val="20"/>
          <w:szCs w:val="20"/>
        </w:rPr>
        <w:t>The work was supported by the Science Committee of RA, in the frames of the research project № _____.</w:t>
      </w:r>
    </w:p>
    <w:p w14:paraId="3681F568" w14:textId="1881169E" w:rsidR="004E049B" w:rsidRPr="00D9117F" w:rsidRDefault="007F2A8E" w:rsidP="005D7C73">
      <w:pPr>
        <w:pStyle w:val="ListParagraph"/>
        <w:numPr>
          <w:ilvl w:val="1"/>
          <w:numId w:val="4"/>
        </w:numPr>
        <w:tabs>
          <w:tab w:val="left" w:pos="630"/>
        </w:tabs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D9117F">
        <w:rPr>
          <w:rFonts w:ascii="GHEA Grapalat" w:hAnsi="GHEA Grapalat" w:cs="Arial Unicode"/>
          <w:sz w:val="24"/>
          <w:szCs w:val="24"/>
          <w:lang w:val="hy-AM"/>
        </w:rPr>
        <w:t xml:space="preserve">Թեմայի </w:t>
      </w:r>
      <w:r w:rsidR="004E049B" w:rsidRPr="00D9117F">
        <w:rPr>
          <w:rFonts w:ascii="GHEA Grapalat" w:hAnsi="GHEA Grapalat" w:cs="Arial Unicode"/>
          <w:sz w:val="24"/>
          <w:szCs w:val="24"/>
        </w:rPr>
        <w:t xml:space="preserve">իրականացման ընթացքում Կոմիտե է ներկայացվում ընթացիկ </w:t>
      </w:r>
      <w:r w:rsidR="004E049B" w:rsidRPr="00D9117F">
        <w:rPr>
          <w:rFonts w:ascii="GHEA Grapalat" w:hAnsi="GHEA Grapalat" w:cs="Arial Unicode"/>
          <w:sz w:val="24"/>
          <w:szCs w:val="24"/>
          <w:lang w:val="hy-AM"/>
        </w:rPr>
        <w:t>(12-</w:t>
      </w:r>
      <w:r w:rsidR="004E049B" w:rsidRPr="00D9117F">
        <w:rPr>
          <w:rFonts w:ascii="GHEA Grapalat" w:hAnsi="GHEA Grapalat" w:cs="Arial Unicode"/>
          <w:sz w:val="24"/>
          <w:szCs w:val="24"/>
        </w:rPr>
        <w:t>ամսյա</w:t>
      </w:r>
      <w:r w:rsidR="004E049B" w:rsidRPr="00D9117F">
        <w:rPr>
          <w:rFonts w:ascii="GHEA Grapalat" w:hAnsi="GHEA Grapalat" w:cs="Arial Unicode"/>
          <w:sz w:val="24"/>
          <w:szCs w:val="24"/>
          <w:lang w:val="hy-AM"/>
        </w:rPr>
        <w:t>)</w:t>
      </w:r>
      <w:r w:rsidR="004E049B" w:rsidRPr="00D9117F">
        <w:rPr>
          <w:rFonts w:ascii="GHEA Grapalat" w:hAnsi="GHEA Grapalat" w:cs="Arial Unicode"/>
          <w:sz w:val="24"/>
          <w:szCs w:val="24"/>
        </w:rPr>
        <w:t xml:space="preserve"> և  իսկ ավարտից հետո` ամփոփիչ Հաշվետվություն, որ</w:t>
      </w:r>
      <w:r w:rsidR="00C04354" w:rsidRPr="00D9117F">
        <w:rPr>
          <w:rFonts w:ascii="GHEA Grapalat" w:hAnsi="GHEA Grapalat" w:cs="Arial Unicode"/>
          <w:sz w:val="24"/>
          <w:szCs w:val="24"/>
        </w:rPr>
        <w:t>ը</w:t>
      </w:r>
      <w:r w:rsidR="004E049B" w:rsidRPr="00D9117F">
        <w:rPr>
          <w:rFonts w:ascii="GHEA Grapalat" w:hAnsi="GHEA Grapalat" w:cs="Arial Unicode"/>
          <w:sz w:val="24"/>
          <w:szCs w:val="24"/>
        </w:rPr>
        <w:t xml:space="preserve"> ենթարկվում </w:t>
      </w:r>
      <w:r w:rsidR="00C04354" w:rsidRPr="00D9117F">
        <w:rPr>
          <w:rFonts w:ascii="GHEA Grapalat" w:hAnsi="GHEA Grapalat" w:cs="Arial Unicode"/>
          <w:sz w:val="24"/>
          <w:szCs w:val="24"/>
        </w:rPr>
        <w:t>է</w:t>
      </w:r>
      <w:r w:rsidR="004E049B" w:rsidRPr="00D9117F">
        <w:rPr>
          <w:rFonts w:ascii="GHEA Grapalat" w:hAnsi="GHEA Grapalat" w:cs="Arial Unicode"/>
          <w:sz w:val="24"/>
          <w:szCs w:val="24"/>
        </w:rPr>
        <w:t xml:space="preserve"> գիտական փորձաքննության:</w:t>
      </w:r>
    </w:p>
    <w:p w14:paraId="32B0671B" w14:textId="77777777" w:rsidR="00DD74D3" w:rsidRPr="00D9117F" w:rsidRDefault="00DD74D3" w:rsidP="005D7C73">
      <w:pPr>
        <w:numPr>
          <w:ilvl w:val="1"/>
          <w:numId w:val="4"/>
        </w:numPr>
        <w:tabs>
          <w:tab w:val="left" w:pos="90"/>
          <w:tab w:val="left" w:pos="993"/>
        </w:tabs>
        <w:spacing w:line="360" w:lineRule="auto"/>
        <w:ind w:right="-25"/>
        <w:contextualSpacing/>
        <w:jc w:val="both"/>
        <w:rPr>
          <w:rFonts w:ascii="GHEA Grapalat" w:hAnsi="GHEA Grapalat"/>
          <w:lang w:val="pt-BR"/>
        </w:rPr>
      </w:pPr>
      <w:r w:rsidRPr="00D9117F">
        <w:rPr>
          <w:rFonts w:ascii="GHEA Grapalat" w:hAnsi="GHEA Grapalat"/>
          <w:lang w:val="hy-AM"/>
        </w:rPr>
        <w:t xml:space="preserve">Թեմայի իրականացման ընթացքում Կոմիտեն </w:t>
      </w:r>
      <w:r w:rsidRPr="00D9117F">
        <w:rPr>
          <w:rFonts w:ascii="GHEA Grapalat" w:hAnsi="GHEA Grapalat"/>
        </w:rPr>
        <w:t>կարող</w:t>
      </w:r>
      <w:r w:rsidRPr="00D9117F">
        <w:rPr>
          <w:rFonts w:ascii="GHEA Grapalat" w:hAnsi="GHEA Grapalat"/>
          <w:lang w:val="pt-BR"/>
        </w:rPr>
        <w:t xml:space="preserve"> </w:t>
      </w:r>
      <w:r w:rsidRPr="00D9117F">
        <w:rPr>
          <w:rFonts w:ascii="GHEA Grapalat" w:hAnsi="GHEA Grapalat"/>
        </w:rPr>
        <w:t>է</w:t>
      </w:r>
      <w:r w:rsidRPr="00D9117F">
        <w:rPr>
          <w:rFonts w:ascii="GHEA Grapalat" w:hAnsi="GHEA Grapalat"/>
          <w:lang w:val="pt-BR"/>
        </w:rPr>
        <w:t xml:space="preserve"> </w:t>
      </w:r>
      <w:r w:rsidRPr="00D9117F">
        <w:rPr>
          <w:rFonts w:ascii="GHEA Grapalat" w:hAnsi="GHEA Grapalat"/>
          <w:lang w:val="hy-AM"/>
        </w:rPr>
        <w:t>իրականացն</w:t>
      </w:r>
      <w:r w:rsidRPr="00D9117F">
        <w:rPr>
          <w:rFonts w:ascii="GHEA Grapalat" w:hAnsi="GHEA Grapalat"/>
        </w:rPr>
        <w:t>ել</w:t>
      </w:r>
      <w:r w:rsidRPr="00D9117F">
        <w:rPr>
          <w:rFonts w:ascii="GHEA Grapalat" w:hAnsi="GHEA Grapalat"/>
          <w:lang w:val="pt-BR"/>
        </w:rPr>
        <w:t xml:space="preserve"> </w:t>
      </w:r>
      <w:r w:rsidRPr="00D9117F">
        <w:rPr>
          <w:rFonts w:ascii="GHEA Grapalat" w:hAnsi="GHEA Grapalat"/>
          <w:lang w:val="hy-AM"/>
        </w:rPr>
        <w:t>Թեմայի մշտադիտարկում</w:t>
      </w:r>
      <w:r w:rsidRPr="00D9117F">
        <w:rPr>
          <w:rFonts w:ascii="GHEA Grapalat" w:hAnsi="GHEA Grapalat"/>
          <w:lang w:val="pt-BR"/>
        </w:rPr>
        <w:t xml:space="preserve"> </w:t>
      </w:r>
      <w:r w:rsidRPr="00D9117F">
        <w:rPr>
          <w:rFonts w:ascii="GHEA Grapalat" w:hAnsi="GHEA Grapalat"/>
          <w:lang w:val="hy-AM"/>
        </w:rPr>
        <w:t>և արդյունքները ներկայացն</w:t>
      </w:r>
      <w:r w:rsidRPr="00D9117F">
        <w:rPr>
          <w:rFonts w:ascii="GHEA Grapalat" w:hAnsi="GHEA Grapalat"/>
        </w:rPr>
        <w:t>ել</w:t>
      </w:r>
      <w:r w:rsidRPr="00D9117F">
        <w:rPr>
          <w:rFonts w:ascii="GHEA Grapalat" w:hAnsi="GHEA Grapalat"/>
          <w:lang w:val="pt-BR"/>
        </w:rPr>
        <w:t xml:space="preserve"> </w:t>
      </w:r>
      <w:r w:rsidRPr="00D9117F">
        <w:rPr>
          <w:rFonts w:ascii="GHEA Grapalat" w:hAnsi="GHEA Grapalat"/>
          <w:lang w:val="hy-AM"/>
        </w:rPr>
        <w:t>Խորհրդին։</w:t>
      </w:r>
    </w:p>
    <w:p w14:paraId="347045DC" w14:textId="30A798B6" w:rsidR="004E049B" w:rsidRPr="00D9117F" w:rsidRDefault="009C4AA4" w:rsidP="005D7C73">
      <w:pPr>
        <w:pStyle w:val="ListParagraph"/>
        <w:numPr>
          <w:ilvl w:val="1"/>
          <w:numId w:val="4"/>
        </w:numPr>
        <w:tabs>
          <w:tab w:val="left" w:pos="567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9117F">
        <w:rPr>
          <w:rFonts w:ascii="GHEA Grapalat" w:hAnsi="GHEA Grapalat" w:cs="Arial Unicode"/>
          <w:sz w:val="24"/>
          <w:szCs w:val="24"/>
          <w:lang w:val="hy-AM"/>
        </w:rPr>
        <w:lastRenderedPageBreak/>
        <w:t>Թեմայի</w:t>
      </w:r>
      <w:r w:rsidR="004E049B" w:rsidRPr="00D9117F">
        <w:rPr>
          <w:rFonts w:ascii="GHEA Grapalat" w:hAnsi="GHEA Grapalat" w:cs="Arial Unicode"/>
          <w:sz w:val="24"/>
          <w:szCs w:val="24"/>
          <w:lang w:val="hy-AM"/>
        </w:rPr>
        <w:t xml:space="preserve"> ֆինանսավորումը դադարեցվում է ընթացիկ Հաշվետվությունը սահմանված ժամկետում չներկայացնելու կամ վերջինիս վերաբերյալ Խորհրդի գիտական փորձաքննության բացասական եզրակացության հիման վրա:</w:t>
      </w:r>
    </w:p>
    <w:p w14:paraId="5234D499" w14:textId="45715F9D" w:rsidR="004E049B" w:rsidRPr="00D9117F" w:rsidRDefault="004E049B" w:rsidP="0026280D">
      <w:pPr>
        <w:pStyle w:val="ListParagraph"/>
        <w:numPr>
          <w:ilvl w:val="1"/>
          <w:numId w:val="4"/>
        </w:numPr>
        <w:tabs>
          <w:tab w:val="left" w:pos="426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9117F">
        <w:rPr>
          <w:rFonts w:ascii="GHEA Grapalat" w:hAnsi="GHEA Grapalat" w:cs="Arial Unicode"/>
          <w:sz w:val="24"/>
          <w:szCs w:val="24"/>
          <w:lang w:val="hy-AM"/>
        </w:rPr>
        <w:t xml:space="preserve">Կոմիտեն կարող է ֆինանսավորման երաշխավորված </w:t>
      </w:r>
      <w:r w:rsidR="00B80FFF" w:rsidRPr="00D9117F">
        <w:rPr>
          <w:rFonts w:ascii="GHEA Grapalat" w:hAnsi="GHEA Grapalat" w:cs="Arial Unicode"/>
          <w:sz w:val="24"/>
          <w:szCs w:val="24"/>
          <w:lang w:val="hy-AM"/>
        </w:rPr>
        <w:t xml:space="preserve">Թեմայի </w:t>
      </w:r>
      <w:r w:rsidRPr="00D9117F">
        <w:rPr>
          <w:rFonts w:ascii="GHEA Grapalat" w:hAnsi="GHEA Grapalat" w:cs="Arial Unicode"/>
          <w:sz w:val="24"/>
          <w:szCs w:val="24"/>
          <w:lang w:val="hy-AM"/>
        </w:rPr>
        <w:t xml:space="preserve">և Հաշվետվության </w:t>
      </w:r>
      <w:r w:rsidR="00107758" w:rsidRPr="00D9117F">
        <w:rPr>
          <w:rFonts w:ascii="GHEA Grapalat" w:hAnsi="GHEA Grapalat" w:cs="Arial Unicode"/>
          <w:sz w:val="24"/>
          <w:szCs w:val="24"/>
          <w:lang w:val="hy-AM"/>
        </w:rPr>
        <w:t xml:space="preserve">  </w:t>
      </w:r>
      <w:r w:rsidRPr="00D9117F">
        <w:rPr>
          <w:rFonts w:ascii="GHEA Grapalat" w:hAnsi="GHEA Grapalat" w:cs="Arial Unicode"/>
          <w:sz w:val="24"/>
          <w:szCs w:val="24"/>
          <w:lang w:val="hy-AM"/>
        </w:rPr>
        <w:t xml:space="preserve">անոտացիաները հրապարակել տպագիր կամ էլեկտրոնային եղանակով: </w:t>
      </w:r>
    </w:p>
    <w:p w14:paraId="4FCCDCF4" w14:textId="77777777" w:rsidR="00D81B05" w:rsidRPr="00D9117F" w:rsidRDefault="00D81B05" w:rsidP="00D81B05">
      <w:pPr>
        <w:tabs>
          <w:tab w:val="left" w:pos="900"/>
        </w:tabs>
        <w:spacing w:line="360" w:lineRule="auto"/>
        <w:jc w:val="both"/>
        <w:rPr>
          <w:rFonts w:ascii="GHEA Grapalat" w:hAnsi="GHEA Grapalat"/>
          <w:i/>
          <w:lang w:val="hy-AM"/>
        </w:rPr>
      </w:pPr>
    </w:p>
    <w:p w14:paraId="014561A6" w14:textId="77777777" w:rsidR="004E049B" w:rsidRPr="00D9117F" w:rsidRDefault="00107758" w:rsidP="00A45935">
      <w:pPr>
        <w:tabs>
          <w:tab w:val="left" w:pos="360"/>
        </w:tabs>
        <w:spacing w:before="120" w:after="120" w:line="360" w:lineRule="auto"/>
        <w:ind w:left="2411"/>
        <w:rPr>
          <w:rFonts w:ascii="GHEA Grapalat" w:hAnsi="GHEA Grapalat"/>
          <w:b/>
          <w:lang w:val="hy-AM"/>
        </w:rPr>
      </w:pPr>
      <w:r w:rsidRPr="00D9117F">
        <w:rPr>
          <w:rFonts w:ascii="GHEA Grapalat" w:hAnsi="GHEA Grapalat"/>
          <w:b/>
          <w:lang w:val="en-US"/>
        </w:rPr>
        <w:t xml:space="preserve">2. </w:t>
      </w:r>
      <w:r w:rsidR="004E049B" w:rsidRPr="00D9117F">
        <w:rPr>
          <w:rFonts w:ascii="GHEA Grapalat" w:hAnsi="GHEA Grapalat"/>
          <w:b/>
          <w:lang w:val="hy-AM"/>
        </w:rPr>
        <w:t>Մասնակիցներին ներկայացվող պահանջները</w:t>
      </w:r>
    </w:p>
    <w:p w14:paraId="5DBFCB16" w14:textId="42772576" w:rsidR="004E049B" w:rsidRPr="00D9117F" w:rsidRDefault="00A86614" w:rsidP="005D7C73">
      <w:pPr>
        <w:pStyle w:val="ListParagraph"/>
        <w:numPr>
          <w:ilvl w:val="1"/>
          <w:numId w:val="10"/>
        </w:numPr>
        <w:tabs>
          <w:tab w:val="left" w:pos="360"/>
        </w:tabs>
        <w:spacing w:after="0" w:line="360" w:lineRule="auto"/>
        <w:ind w:left="567" w:hanging="425"/>
        <w:jc w:val="both"/>
        <w:rPr>
          <w:rFonts w:ascii="GHEA Grapalat" w:hAnsi="GHEA Grapalat"/>
          <w:sz w:val="24"/>
          <w:szCs w:val="24"/>
          <w:lang w:val="hy-AM"/>
        </w:rPr>
      </w:pPr>
      <w:r w:rsidRPr="00D9117F">
        <w:rPr>
          <w:rFonts w:ascii="GHEA Grapalat" w:hAnsi="GHEA Grapalat" w:cs="Arial Unicode"/>
          <w:sz w:val="24"/>
          <w:szCs w:val="24"/>
          <w:lang w:val="hy-AM"/>
        </w:rPr>
        <w:t xml:space="preserve">Խմբի բոլոր անդամները պետք է հանդիսանան Հայաստանի Հանրապետության </w:t>
      </w:r>
      <w:r w:rsidR="0008179D" w:rsidRPr="00D9117F">
        <w:rPr>
          <w:rFonts w:ascii="GHEA Grapalat" w:hAnsi="GHEA Grapalat" w:cs="Arial Unicode"/>
          <w:sz w:val="24"/>
          <w:szCs w:val="24"/>
          <w:lang w:val="hy-AM"/>
        </w:rPr>
        <w:t>քաղ</w:t>
      </w:r>
      <w:bookmarkStart w:id="0" w:name="_GoBack"/>
      <w:bookmarkEnd w:id="0"/>
      <w:r w:rsidR="0008179D" w:rsidRPr="00D9117F">
        <w:rPr>
          <w:rFonts w:ascii="GHEA Grapalat" w:hAnsi="GHEA Grapalat" w:cs="Arial Unicode"/>
          <w:sz w:val="24"/>
          <w:szCs w:val="24"/>
          <w:lang w:val="hy-AM"/>
        </w:rPr>
        <w:t>աքացիներ</w:t>
      </w:r>
      <w:r w:rsidRPr="00D9117F">
        <w:rPr>
          <w:rFonts w:ascii="GHEA Grapalat" w:hAnsi="GHEA Grapalat" w:cs="Arial Unicode"/>
          <w:sz w:val="24"/>
          <w:szCs w:val="24"/>
          <w:lang w:val="hy-AM"/>
        </w:rPr>
        <w:t xml:space="preserve"> կամ ռեզիդենտներ, ինչպես նաև Թեմայի կատարման ընթացքում բնակվեն Հայաստանի Հանրապետությունում</w:t>
      </w:r>
      <w:r w:rsidR="004E049B" w:rsidRPr="00D9117F">
        <w:rPr>
          <w:rFonts w:ascii="GHEA Grapalat" w:hAnsi="GHEA Grapalat" w:cs="Arial Unicode"/>
          <w:sz w:val="24"/>
          <w:szCs w:val="24"/>
          <w:lang w:val="hy-AM"/>
        </w:rPr>
        <w:t>:</w:t>
      </w:r>
    </w:p>
    <w:p w14:paraId="1AE6290F" w14:textId="51372862" w:rsidR="00403044" w:rsidRPr="00D9117F" w:rsidRDefault="009A7897" w:rsidP="00403044">
      <w:pPr>
        <w:pStyle w:val="ListParagraph"/>
        <w:numPr>
          <w:ilvl w:val="1"/>
          <w:numId w:val="10"/>
        </w:numPr>
        <w:tabs>
          <w:tab w:val="left" w:pos="360"/>
        </w:tabs>
        <w:spacing w:after="0" w:line="360" w:lineRule="auto"/>
        <w:ind w:left="567" w:hanging="425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D9117F">
        <w:rPr>
          <w:rFonts w:ascii="GHEA Grapalat" w:hAnsi="GHEA Grapalat" w:cs="Arial Unicode"/>
          <w:sz w:val="24"/>
          <w:szCs w:val="24"/>
          <w:lang w:val="hy-AM"/>
        </w:rPr>
        <w:t xml:space="preserve">Թեմայի իրականացման վայր </w:t>
      </w:r>
      <w:r w:rsidR="00E52DFA" w:rsidRPr="00D9117F">
        <w:rPr>
          <w:rFonts w:ascii="GHEA Grapalat" w:hAnsi="GHEA Grapalat" w:cs="Arial Unicode"/>
          <w:sz w:val="24"/>
          <w:szCs w:val="24"/>
          <w:lang w:val="hy-AM"/>
        </w:rPr>
        <w:t>կարող</w:t>
      </w:r>
      <w:r w:rsidRPr="00D9117F">
        <w:rPr>
          <w:rFonts w:ascii="GHEA Grapalat" w:hAnsi="GHEA Grapalat" w:cs="Arial Unicode"/>
          <w:sz w:val="24"/>
          <w:szCs w:val="24"/>
          <w:lang w:val="hy-AM"/>
        </w:rPr>
        <w:t xml:space="preserve"> է հանդիսանա</w:t>
      </w:r>
      <w:r w:rsidR="001661DB" w:rsidRPr="00D9117F">
        <w:rPr>
          <w:rFonts w:ascii="GHEA Grapalat" w:hAnsi="GHEA Grapalat" w:cs="Arial Unicode"/>
          <w:sz w:val="24"/>
          <w:szCs w:val="24"/>
          <w:lang w:val="hy-AM"/>
        </w:rPr>
        <w:t xml:space="preserve">լ </w:t>
      </w:r>
      <w:r w:rsidR="00E52DFA" w:rsidRPr="00D9117F">
        <w:rPr>
          <w:rFonts w:ascii="GHEA Grapalat" w:hAnsi="GHEA Grapalat" w:cs="Arial Unicode"/>
          <w:sz w:val="24"/>
          <w:szCs w:val="24"/>
          <w:lang w:val="hy-AM"/>
        </w:rPr>
        <w:t>գիտական և գիտատեխնիկական գործունեություն իրականացնող պետական գիտական կազմակերպություն</w:t>
      </w:r>
      <w:r w:rsidR="007E257F" w:rsidRPr="00D9117F">
        <w:rPr>
          <w:rFonts w:ascii="GHEA Grapalat" w:hAnsi="GHEA Grapalat" w:cs="Arial Unicode"/>
          <w:sz w:val="24"/>
          <w:szCs w:val="24"/>
          <w:lang w:val="hy-AM"/>
        </w:rPr>
        <w:t>ը</w:t>
      </w:r>
      <w:r w:rsidR="00E52DFA" w:rsidRPr="00D9117F">
        <w:rPr>
          <w:rFonts w:ascii="GHEA Grapalat" w:hAnsi="GHEA Grapalat" w:cs="Arial Unicode"/>
          <w:sz w:val="24"/>
          <w:szCs w:val="24"/>
          <w:lang w:val="hy-AM"/>
        </w:rPr>
        <w:t xml:space="preserve"> կամ բարձրագույն ուսումնական հաստատություն</w:t>
      </w:r>
      <w:r w:rsidR="007E257F" w:rsidRPr="00D9117F">
        <w:rPr>
          <w:rFonts w:ascii="GHEA Grapalat" w:hAnsi="GHEA Grapalat" w:cs="Arial Unicode"/>
          <w:sz w:val="24"/>
          <w:szCs w:val="24"/>
          <w:lang w:val="hy-AM"/>
        </w:rPr>
        <w:t>ը</w:t>
      </w:r>
      <w:r w:rsidR="00E52DFA" w:rsidRPr="00D9117F">
        <w:rPr>
          <w:rFonts w:ascii="GHEA Grapalat" w:hAnsi="GHEA Grapalat" w:cs="Arial Unicode"/>
          <w:sz w:val="24"/>
          <w:szCs w:val="24"/>
          <w:lang w:val="hy-AM"/>
        </w:rPr>
        <w:t xml:space="preserve"> (այսուհետ՝ Կազմակերպություն)</w:t>
      </w:r>
      <w:r w:rsidR="004E049B" w:rsidRPr="00D9117F">
        <w:rPr>
          <w:rFonts w:ascii="GHEA Grapalat" w:hAnsi="GHEA Grapalat" w:cs="Arial Unicode"/>
          <w:sz w:val="24"/>
          <w:szCs w:val="24"/>
          <w:lang w:val="hy-AM"/>
        </w:rPr>
        <w:t xml:space="preserve">: </w:t>
      </w:r>
    </w:p>
    <w:p w14:paraId="3AC3CB67" w14:textId="0AC1F7C6" w:rsidR="00392DEF" w:rsidRPr="00D9117F" w:rsidRDefault="00403044" w:rsidP="00403044">
      <w:pPr>
        <w:pStyle w:val="ListParagraph"/>
        <w:numPr>
          <w:ilvl w:val="1"/>
          <w:numId w:val="10"/>
        </w:numPr>
        <w:tabs>
          <w:tab w:val="left" w:pos="360"/>
        </w:tabs>
        <w:spacing w:after="0" w:line="360" w:lineRule="auto"/>
        <w:ind w:left="567" w:hanging="425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D9117F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392DEF" w:rsidRPr="00D9117F">
        <w:rPr>
          <w:rFonts w:ascii="GHEA Grapalat" w:hAnsi="GHEA Grapalat" w:cs="Arial Unicode"/>
          <w:sz w:val="24"/>
          <w:szCs w:val="24"/>
          <w:lang w:val="hy-AM"/>
        </w:rPr>
        <w:t xml:space="preserve">Խմբի ղեկավար կարող է լինել </w:t>
      </w:r>
      <w:r w:rsidR="00392DEF" w:rsidRPr="00D9117F">
        <w:rPr>
          <w:rFonts w:ascii="GHEA Grapalat" w:hAnsi="GHEA Grapalat" w:cs="Cambria Math"/>
          <w:sz w:val="24"/>
          <w:szCs w:val="24"/>
          <w:lang w:val="hy-AM"/>
        </w:rPr>
        <w:t>այն անձը, ով՝</w:t>
      </w:r>
    </w:p>
    <w:p w14:paraId="74DB2705" w14:textId="77777777" w:rsidR="00403044" w:rsidRPr="00D9117F" w:rsidRDefault="00392DEF" w:rsidP="009917BF">
      <w:pPr>
        <w:numPr>
          <w:ilvl w:val="0"/>
          <w:numId w:val="19"/>
        </w:numPr>
        <w:tabs>
          <w:tab w:val="left" w:pos="90"/>
          <w:tab w:val="num" w:pos="284"/>
          <w:tab w:val="left" w:pos="709"/>
        </w:tabs>
        <w:spacing w:line="360" w:lineRule="auto"/>
        <w:ind w:left="0" w:right="-25" w:firstLine="630"/>
        <w:jc w:val="both"/>
        <w:rPr>
          <w:rFonts w:ascii="GHEA Grapalat" w:hAnsi="GHEA Grapalat"/>
          <w:lang w:val="hy-AM"/>
        </w:rPr>
      </w:pPr>
      <w:r w:rsidRPr="00D9117F">
        <w:rPr>
          <w:rFonts w:ascii="GHEA Grapalat" w:hAnsi="GHEA Grapalat"/>
          <w:lang w:val="hy-AM"/>
        </w:rPr>
        <w:t>ծնվել է 19</w:t>
      </w:r>
      <w:r w:rsidR="00403044" w:rsidRPr="00D9117F">
        <w:rPr>
          <w:rFonts w:ascii="GHEA Grapalat" w:hAnsi="GHEA Grapalat"/>
          <w:lang w:val="hy-AM"/>
        </w:rPr>
        <w:t>52</w:t>
      </w:r>
      <w:r w:rsidRPr="00D9117F">
        <w:rPr>
          <w:rFonts w:ascii="GHEA Grapalat" w:hAnsi="GHEA Grapalat"/>
          <w:lang w:val="hy-AM"/>
        </w:rPr>
        <w:t xml:space="preserve"> թվականի հունվարի 1-ից հետո,</w:t>
      </w:r>
    </w:p>
    <w:p w14:paraId="2482E1BB" w14:textId="77777777" w:rsidR="00403044" w:rsidRPr="00D9117F" w:rsidRDefault="00392DEF" w:rsidP="009917BF">
      <w:pPr>
        <w:numPr>
          <w:ilvl w:val="0"/>
          <w:numId w:val="19"/>
        </w:numPr>
        <w:tabs>
          <w:tab w:val="left" w:pos="90"/>
          <w:tab w:val="num" w:pos="284"/>
          <w:tab w:val="left" w:pos="709"/>
        </w:tabs>
        <w:spacing w:line="360" w:lineRule="auto"/>
        <w:ind w:left="0" w:right="-25" w:firstLine="630"/>
        <w:jc w:val="both"/>
        <w:rPr>
          <w:rFonts w:ascii="GHEA Grapalat" w:hAnsi="GHEA Grapalat"/>
          <w:lang w:val="hy-AM"/>
        </w:rPr>
      </w:pPr>
      <w:r w:rsidRPr="00D9117F">
        <w:rPr>
          <w:rFonts w:ascii="GHEA Grapalat" w:hAnsi="GHEA Grapalat"/>
          <w:lang w:val="hy-AM"/>
        </w:rPr>
        <w:t>ունի գիտական աստիճան</w:t>
      </w:r>
      <w:r w:rsidR="00403044" w:rsidRPr="00D9117F">
        <w:rPr>
          <w:rFonts w:ascii="GHEA Grapalat" w:hAnsi="GHEA Grapalat"/>
          <w:lang w:val="hy-AM"/>
        </w:rPr>
        <w:t xml:space="preserve">: </w:t>
      </w:r>
    </w:p>
    <w:p w14:paraId="1652DC59" w14:textId="41A52491" w:rsidR="00392DEF" w:rsidRPr="00D9117F" w:rsidRDefault="00120DD5" w:rsidP="009917BF">
      <w:pPr>
        <w:tabs>
          <w:tab w:val="left" w:pos="90"/>
          <w:tab w:val="left" w:pos="709"/>
        </w:tabs>
        <w:spacing w:line="360" w:lineRule="auto"/>
        <w:ind w:left="426" w:right="-25" w:hanging="246"/>
        <w:jc w:val="both"/>
        <w:rPr>
          <w:rFonts w:ascii="GHEA Grapalat" w:hAnsi="GHEA Grapalat"/>
          <w:lang w:val="hy-AM"/>
        </w:rPr>
      </w:pPr>
      <w:r w:rsidRPr="00D9117F">
        <w:rPr>
          <w:rFonts w:ascii="GHEA Grapalat" w:hAnsi="GHEA Grapalat"/>
          <w:lang w:val="hy-AM"/>
        </w:rPr>
        <w:t>2.3.1</w:t>
      </w:r>
      <w:r w:rsidRPr="00D9117F">
        <w:rPr>
          <w:rFonts w:ascii="GHEA Grapalat" w:hAnsi="GHEA Grapalat" w:cs="Arial Unicode"/>
          <w:lang w:val="hy-AM"/>
        </w:rPr>
        <w:t xml:space="preserve">.  </w:t>
      </w:r>
      <w:r w:rsidR="00392DEF" w:rsidRPr="00D9117F">
        <w:rPr>
          <w:rFonts w:ascii="GHEA Grapalat" w:hAnsi="GHEA Grapalat" w:cs="Arial Unicode"/>
          <w:lang w:val="hy-AM"/>
        </w:rPr>
        <w:t xml:space="preserve">Խմբի ղեկավարը, վերջին 5 տարիների համար պետք է ներկայացնի. </w:t>
      </w:r>
    </w:p>
    <w:p w14:paraId="03DBECBF" w14:textId="7E31D93F" w:rsidR="00392DEF" w:rsidRPr="00D9117F" w:rsidRDefault="00392DEF" w:rsidP="0068118F">
      <w:pPr>
        <w:tabs>
          <w:tab w:val="left" w:pos="90"/>
          <w:tab w:val="left" w:pos="810"/>
        </w:tabs>
        <w:spacing w:line="360" w:lineRule="auto"/>
        <w:ind w:left="630" w:right="-25"/>
        <w:jc w:val="both"/>
        <w:rPr>
          <w:rFonts w:ascii="Cambria Math" w:hAnsi="Cambria Math"/>
          <w:lang w:val="hy-AM"/>
        </w:rPr>
      </w:pPr>
      <w:r w:rsidRPr="00D9117F">
        <w:rPr>
          <w:rFonts w:ascii="GHEA Grapalat" w:hAnsi="GHEA Grapalat" w:cs="Arial Unicode"/>
          <w:lang w:val="hy-AM"/>
        </w:rPr>
        <w:t xml:space="preserve">Հավելված </w:t>
      </w:r>
      <w:r w:rsidR="0048385E" w:rsidRPr="00D9117F">
        <w:rPr>
          <w:rFonts w:ascii="GHEA Grapalat" w:hAnsi="GHEA Grapalat" w:cs="Arial Unicode"/>
          <w:lang w:val="hy-AM"/>
        </w:rPr>
        <w:t>1-</w:t>
      </w:r>
      <w:r w:rsidRPr="00D9117F">
        <w:rPr>
          <w:rFonts w:ascii="GHEA Grapalat" w:hAnsi="GHEA Grapalat" w:cs="Arial Unicode"/>
          <w:lang w:val="hy-AM"/>
        </w:rPr>
        <w:t xml:space="preserve">ի </w:t>
      </w:r>
      <w:r w:rsidR="008137F2">
        <w:rPr>
          <w:rFonts w:ascii="GHEA Grapalat" w:hAnsi="GHEA Grapalat" w:cs="Arial Unicode"/>
          <w:lang w:val="hy-AM"/>
        </w:rPr>
        <w:t xml:space="preserve"> Բ</w:t>
      </w:r>
      <w:r w:rsidRPr="00D9117F">
        <w:rPr>
          <w:rFonts w:ascii="GHEA Grapalat" w:hAnsi="GHEA Grapalat" w:cs="Arial Unicode"/>
          <w:lang w:val="hy-AM"/>
        </w:rPr>
        <w:t>աժ</w:t>
      </w:r>
      <w:r w:rsidR="008137F2">
        <w:rPr>
          <w:rFonts w:ascii="GHEA Grapalat" w:hAnsi="GHEA Grapalat" w:cs="Arial Unicode"/>
          <w:lang w:val="hy-AM"/>
        </w:rPr>
        <w:t xml:space="preserve">ին </w:t>
      </w:r>
      <w:r w:rsidR="00BD3E73" w:rsidRPr="00BD3E73">
        <w:rPr>
          <w:rFonts w:ascii="GHEA Grapalat" w:hAnsi="GHEA Grapalat" w:cs="Arial Unicode"/>
          <w:lang w:val="hy-AM"/>
        </w:rPr>
        <w:t>1</w:t>
      </w:r>
      <w:r w:rsidR="008137F2">
        <w:rPr>
          <w:rFonts w:ascii="GHEA Grapalat" w:hAnsi="GHEA Grapalat" w:cs="Arial Unicode"/>
          <w:lang w:val="hy-AM"/>
        </w:rPr>
        <w:t>-ով</w:t>
      </w:r>
      <w:r w:rsidRPr="00D9117F">
        <w:rPr>
          <w:rFonts w:ascii="GHEA Grapalat" w:hAnsi="GHEA Grapalat" w:cs="Arial Unicode"/>
          <w:lang w:val="hy-AM"/>
        </w:rPr>
        <w:t xml:space="preserve"> ներկայացված գիտական և գիտատեխնիկական գործունեության բնագավառների համապատասխան մասնագիտություններով իրականացվելիք Թեմաների համար՝</w:t>
      </w:r>
    </w:p>
    <w:p w14:paraId="27160785" w14:textId="3087DD17" w:rsidR="00392DEF" w:rsidRPr="00D9117F" w:rsidRDefault="000B5911" w:rsidP="000B5911">
      <w:pPr>
        <w:numPr>
          <w:ilvl w:val="0"/>
          <w:numId w:val="19"/>
        </w:numPr>
        <w:tabs>
          <w:tab w:val="num" w:pos="284"/>
          <w:tab w:val="left" w:pos="450"/>
          <w:tab w:val="left" w:pos="709"/>
        </w:tabs>
        <w:spacing w:line="360" w:lineRule="auto"/>
        <w:ind w:left="540" w:right="-25" w:firstLine="54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</w:t>
      </w:r>
      <w:r w:rsidR="00392DEF" w:rsidRPr="00D9117F">
        <w:rPr>
          <w:rFonts w:ascii="GHEA Grapalat" w:hAnsi="GHEA Grapalat"/>
          <w:lang w:val="hy-AM"/>
        </w:rPr>
        <w:t xml:space="preserve">առնվազն երկու գիտական հոդված՝ </w:t>
      </w:r>
      <w:r w:rsidR="00392DEF" w:rsidRPr="00D9117F">
        <w:rPr>
          <w:rFonts w:ascii="GHEA Grapalat" w:hAnsi="GHEA Grapalat" w:cs="Arial Unicode"/>
          <w:lang w:val="hy-AM"/>
        </w:rPr>
        <w:t xml:space="preserve">ըստ «Institute for Scientific Information (ISI JCR)»-ի տվյալների </w:t>
      </w:r>
      <w:r w:rsidR="00392DEF" w:rsidRPr="00D9117F">
        <w:rPr>
          <w:rFonts w:ascii="GHEA Grapalat" w:hAnsi="GHEA Grapalat"/>
          <w:lang w:val="hy-AM"/>
        </w:rPr>
        <w:t>ազդեցության գործակից (այսուհետ</w:t>
      </w:r>
      <w:r w:rsidR="00392DEF" w:rsidRPr="00D9117F">
        <w:rPr>
          <w:rFonts w:ascii="GHEA Grapalat" w:hAnsi="GHEA Grapalat" w:cs="Arial Unicode"/>
          <w:lang w:val="hy-AM"/>
        </w:rPr>
        <w:t xml:space="preserve">՝ ԱԳ)՝ ունեցող </w:t>
      </w:r>
      <w:r w:rsidR="00392DEF" w:rsidRPr="00D9117F">
        <w:rPr>
          <w:rFonts w:ascii="GHEA Grapalat" w:hAnsi="GHEA Grapalat"/>
          <w:lang w:val="hy-AM"/>
        </w:rPr>
        <w:t>ամսագրերում,</w:t>
      </w:r>
    </w:p>
    <w:p w14:paraId="132B52A2" w14:textId="77777777" w:rsidR="00392DEF" w:rsidRPr="00D9117F" w:rsidRDefault="00392DEF" w:rsidP="000B5911">
      <w:pPr>
        <w:numPr>
          <w:ilvl w:val="0"/>
          <w:numId w:val="19"/>
        </w:numPr>
        <w:tabs>
          <w:tab w:val="left" w:pos="90"/>
          <w:tab w:val="num" w:pos="284"/>
          <w:tab w:val="left" w:pos="709"/>
        </w:tabs>
        <w:spacing w:line="360" w:lineRule="auto"/>
        <w:ind w:left="450" w:right="-25" w:firstLine="540"/>
        <w:jc w:val="both"/>
        <w:rPr>
          <w:rFonts w:ascii="GHEA Grapalat" w:hAnsi="GHEA Grapalat"/>
          <w:lang w:val="hy-AM"/>
        </w:rPr>
      </w:pPr>
      <w:r w:rsidRPr="00D9117F">
        <w:rPr>
          <w:rFonts w:ascii="GHEA Grapalat" w:hAnsi="GHEA Grapalat"/>
          <w:lang w:val="hy-AM"/>
        </w:rPr>
        <w:t xml:space="preserve">կամ չորս գիտական հոդված միջազգային գիտատեղեկատվական շտեմարաններում (այսուհետ՝ ՄԳՇ) </w:t>
      </w:r>
      <w:r w:rsidRPr="00D9117F">
        <w:rPr>
          <w:rFonts w:ascii="GHEA Grapalat" w:hAnsi="GHEA Grapalat"/>
          <w:i/>
          <w:lang w:val="hy-AM"/>
        </w:rPr>
        <w:t xml:space="preserve">(«Science Citation Index Expanded (SCIE)», «Social Sciences Citation Index (SSCI)», «Emerging Sources Citation Index (ESCI)», «Arts&amp;Humanities Citation Index (AHCI)», </w:t>
      </w:r>
      <w:r w:rsidRPr="00D9117F">
        <w:rPr>
          <w:rFonts w:ascii="GHEA Grapalat" w:hAnsi="GHEA Grapalat" w:cs="Sylfaen"/>
          <w:lang w:val="hy-AM"/>
        </w:rPr>
        <w:t>գրքերի</w:t>
      </w:r>
      <w:r w:rsidRPr="00D9117F">
        <w:rPr>
          <w:rFonts w:ascii="GHEA Grapalat" w:hAnsi="GHEA Grapalat" w:cs="Calibri"/>
          <w:lang w:val="hy-AM"/>
        </w:rPr>
        <w:t xml:space="preserve"> </w:t>
      </w:r>
      <w:r w:rsidRPr="00D9117F">
        <w:rPr>
          <w:rFonts w:ascii="GHEA Grapalat" w:hAnsi="GHEA Grapalat" w:cs="Sylfaen"/>
          <w:lang w:val="hy-AM"/>
        </w:rPr>
        <w:t>հղմա</w:t>
      </w:r>
      <w:r w:rsidRPr="00D9117F">
        <w:rPr>
          <w:rFonts w:ascii="GHEA Grapalat" w:hAnsi="GHEA Grapalat"/>
          <w:lang w:val="hy-AM"/>
        </w:rPr>
        <w:t>ն ինդեքսի (</w:t>
      </w:r>
      <w:r w:rsidRPr="00D9117F">
        <w:rPr>
          <w:rFonts w:ascii="GHEA Grapalat" w:hAnsi="GHEA Grapalat"/>
          <w:i/>
          <w:lang w:val="hy-AM"/>
        </w:rPr>
        <w:t xml:space="preserve">Book Citation Index) հրատարակիչների ցանկում ներառված հրատարակչություններում հրապարակված գրքի գլուխ կամ հոդված ժողովածուներում կամ «Scimago Journal &amp; Country Ranking (SJR)» պորտալում՝ առնվազն </w:t>
      </w:r>
      <w:r w:rsidRPr="00D9117F">
        <w:rPr>
          <w:rFonts w:ascii="GHEA Grapalat" w:hAnsi="GHEA Grapalat" w:cs="GHEA Grapalat"/>
          <w:lang w:val="hy-AM"/>
        </w:rPr>
        <w:t>Q4 քառորդում</w:t>
      </w:r>
      <w:r w:rsidRPr="00D9117F">
        <w:rPr>
          <w:rFonts w:ascii="GHEA Grapalat" w:hAnsi="GHEA Grapalat"/>
          <w:i/>
          <w:lang w:val="hy-AM"/>
        </w:rPr>
        <w:t>)</w:t>
      </w:r>
      <w:r w:rsidRPr="00D9117F">
        <w:rPr>
          <w:rFonts w:ascii="GHEA Grapalat" w:hAnsi="GHEA Grapalat"/>
          <w:lang w:val="hy-AM"/>
        </w:rPr>
        <w:t xml:space="preserve"> ընդգրկված ամսագրերում,</w:t>
      </w:r>
    </w:p>
    <w:p w14:paraId="000DD81D" w14:textId="77777777" w:rsidR="00392DEF" w:rsidRPr="00D9117F" w:rsidRDefault="00392DEF" w:rsidP="000B5911">
      <w:pPr>
        <w:numPr>
          <w:ilvl w:val="0"/>
          <w:numId w:val="19"/>
        </w:numPr>
        <w:tabs>
          <w:tab w:val="left" w:pos="90"/>
          <w:tab w:val="num" w:pos="284"/>
          <w:tab w:val="left" w:pos="709"/>
        </w:tabs>
        <w:spacing w:line="360" w:lineRule="auto"/>
        <w:ind w:left="450" w:right="-25" w:firstLine="540"/>
        <w:jc w:val="both"/>
        <w:rPr>
          <w:rFonts w:ascii="GHEA Grapalat" w:hAnsi="GHEA Grapalat"/>
          <w:lang w:val="hy-AM"/>
        </w:rPr>
      </w:pPr>
      <w:r w:rsidRPr="00D9117F">
        <w:rPr>
          <w:rFonts w:ascii="GHEA Grapalat" w:hAnsi="GHEA Grapalat"/>
          <w:lang w:val="hy-AM"/>
        </w:rPr>
        <w:t xml:space="preserve">կամ մեկ՝ առնվազն 5 տպագրական մամուլ ծավալ ունեցող մենագրություն, կոլեկտիվ մենագրություն կամ գիտական աշխատություն՝ հրատարակված Web of Science գիտատեղեկատվական հարթակի գրքերի հղման ինդեքսի </w:t>
      </w:r>
      <w:r w:rsidRPr="00D9117F">
        <w:rPr>
          <w:rFonts w:ascii="GHEA Grapalat" w:hAnsi="GHEA Grapalat"/>
          <w:i/>
          <w:lang w:val="hy-AM"/>
        </w:rPr>
        <w:t>(Book Citation Index)</w:t>
      </w:r>
      <w:r w:rsidRPr="00D9117F">
        <w:rPr>
          <w:rFonts w:ascii="GHEA Grapalat" w:hAnsi="GHEA Grapalat"/>
          <w:lang w:val="hy-AM"/>
        </w:rPr>
        <w:t xml:space="preserve"> </w:t>
      </w:r>
      <w:r w:rsidRPr="00D9117F">
        <w:rPr>
          <w:rFonts w:ascii="GHEA Grapalat" w:hAnsi="GHEA Grapalat"/>
          <w:lang w:val="hy-AM"/>
        </w:rPr>
        <w:lastRenderedPageBreak/>
        <w:t>հրատարակիչների ցանկում ներառված հրատարակչություններում (այսուհետ՝ Մենագրություն):</w:t>
      </w:r>
    </w:p>
    <w:p w14:paraId="2E287A0C" w14:textId="08508675" w:rsidR="00392DEF" w:rsidRPr="00D9117F" w:rsidRDefault="00392DEF" w:rsidP="00FB475D">
      <w:pPr>
        <w:tabs>
          <w:tab w:val="left" w:pos="90"/>
        </w:tabs>
        <w:spacing w:line="360" w:lineRule="auto"/>
        <w:ind w:left="450" w:right="-25" w:hanging="450"/>
        <w:jc w:val="both"/>
        <w:rPr>
          <w:rFonts w:ascii="GHEA Grapalat" w:hAnsi="GHEA Grapalat" w:cs="Arial Unicode"/>
          <w:lang w:val="hy-AM"/>
        </w:rPr>
      </w:pPr>
      <w:r w:rsidRPr="00D9117F">
        <w:rPr>
          <w:rFonts w:ascii="GHEA Grapalat" w:hAnsi="GHEA Grapalat"/>
          <w:lang w:val="hy-AM"/>
        </w:rPr>
        <w:t>2.3.2 Հավելված</w:t>
      </w:r>
      <w:r w:rsidRPr="00D9117F">
        <w:rPr>
          <w:rFonts w:ascii="GHEA Grapalat" w:hAnsi="GHEA Grapalat" w:cs="Arial Unicode"/>
          <w:lang w:val="hy-AM"/>
        </w:rPr>
        <w:t xml:space="preserve"> </w:t>
      </w:r>
      <w:r w:rsidR="00460FE7" w:rsidRPr="00D9117F">
        <w:rPr>
          <w:rFonts w:ascii="GHEA Grapalat" w:hAnsi="GHEA Grapalat" w:cs="Arial Unicode"/>
          <w:lang w:val="hy-AM"/>
        </w:rPr>
        <w:t>1-</w:t>
      </w:r>
      <w:r w:rsidRPr="00D9117F">
        <w:rPr>
          <w:rFonts w:ascii="GHEA Grapalat" w:hAnsi="GHEA Grapalat" w:cs="Arial Unicode"/>
          <w:lang w:val="hy-AM"/>
        </w:rPr>
        <w:t xml:space="preserve">ի </w:t>
      </w:r>
      <w:r w:rsidR="00217571">
        <w:rPr>
          <w:rFonts w:ascii="GHEA Grapalat" w:hAnsi="GHEA Grapalat" w:cs="Arial Unicode"/>
          <w:lang w:val="hy-AM"/>
        </w:rPr>
        <w:t>Բ</w:t>
      </w:r>
      <w:r w:rsidRPr="00D9117F">
        <w:rPr>
          <w:rFonts w:ascii="GHEA Grapalat" w:hAnsi="GHEA Grapalat" w:cs="Arial Unicode"/>
          <w:lang w:val="hy-AM"/>
        </w:rPr>
        <w:t>աժ</w:t>
      </w:r>
      <w:r w:rsidR="00217571">
        <w:rPr>
          <w:rFonts w:ascii="GHEA Grapalat" w:hAnsi="GHEA Grapalat" w:cs="Arial Unicode"/>
          <w:lang w:val="hy-AM"/>
        </w:rPr>
        <w:t xml:space="preserve">ին </w:t>
      </w:r>
      <w:r w:rsidR="00343942">
        <w:rPr>
          <w:rFonts w:ascii="GHEA Grapalat" w:hAnsi="GHEA Grapalat" w:cs="Arial Unicode"/>
          <w:lang w:val="hy-AM"/>
        </w:rPr>
        <w:t>2</w:t>
      </w:r>
      <w:r w:rsidR="00217571">
        <w:rPr>
          <w:rFonts w:ascii="GHEA Grapalat" w:hAnsi="GHEA Grapalat" w:cs="Arial Unicode"/>
          <w:lang w:val="hy-AM"/>
        </w:rPr>
        <w:t>-ով</w:t>
      </w:r>
      <w:r w:rsidR="0092115C">
        <w:rPr>
          <w:rFonts w:ascii="GHEA Grapalat" w:hAnsi="GHEA Grapalat" w:cs="Arial Unicode"/>
          <w:lang w:val="hy-AM"/>
        </w:rPr>
        <w:t xml:space="preserve"> </w:t>
      </w:r>
      <w:r w:rsidRPr="00D9117F">
        <w:rPr>
          <w:rFonts w:ascii="GHEA Grapalat" w:hAnsi="GHEA Grapalat" w:cs="Arial Unicode"/>
          <w:lang w:val="hy-AM"/>
        </w:rPr>
        <w:t>ներկայացված գիտական և գիտատեխնիկական գործունեության բնագավառների համապատասխան մասնագիտություններով իրականացվելիք Թեմաների համար՝</w:t>
      </w:r>
    </w:p>
    <w:p w14:paraId="61DEE9F6" w14:textId="77777777" w:rsidR="00392DEF" w:rsidRPr="00D9117F" w:rsidRDefault="00392DEF" w:rsidP="00392DEF">
      <w:pPr>
        <w:numPr>
          <w:ilvl w:val="0"/>
          <w:numId w:val="19"/>
        </w:numPr>
        <w:tabs>
          <w:tab w:val="clear" w:pos="928"/>
          <w:tab w:val="left" w:pos="90"/>
          <w:tab w:val="num" w:pos="284"/>
          <w:tab w:val="left" w:pos="709"/>
          <w:tab w:val="num" w:pos="1080"/>
        </w:tabs>
        <w:spacing w:line="360" w:lineRule="auto"/>
        <w:ind w:left="810" w:right="-25" w:firstLine="0"/>
        <w:jc w:val="both"/>
        <w:rPr>
          <w:rFonts w:ascii="GHEA Grapalat" w:hAnsi="GHEA Grapalat"/>
          <w:lang w:val="hy-AM"/>
        </w:rPr>
      </w:pPr>
      <w:r w:rsidRPr="00D9117F">
        <w:rPr>
          <w:rFonts w:ascii="GHEA Grapalat" w:hAnsi="GHEA Grapalat"/>
          <w:lang w:val="hy-AM"/>
        </w:rPr>
        <w:t>առնվազն մեկ գիտական հոդված ԱԳ ունեցող ամսագրերում,</w:t>
      </w:r>
    </w:p>
    <w:p w14:paraId="3FC27469" w14:textId="77777777" w:rsidR="00392DEF" w:rsidRPr="00D9117F" w:rsidRDefault="00392DEF" w:rsidP="00392DEF">
      <w:pPr>
        <w:numPr>
          <w:ilvl w:val="0"/>
          <w:numId w:val="19"/>
        </w:numPr>
        <w:tabs>
          <w:tab w:val="clear" w:pos="928"/>
          <w:tab w:val="left" w:pos="90"/>
          <w:tab w:val="num" w:pos="284"/>
          <w:tab w:val="left" w:pos="709"/>
          <w:tab w:val="num" w:pos="1080"/>
        </w:tabs>
        <w:spacing w:line="360" w:lineRule="auto"/>
        <w:ind w:left="810" w:right="-25" w:firstLine="0"/>
        <w:jc w:val="both"/>
        <w:rPr>
          <w:rFonts w:ascii="GHEA Grapalat" w:hAnsi="GHEA Grapalat"/>
          <w:lang w:val="hy-AM"/>
        </w:rPr>
      </w:pPr>
      <w:r w:rsidRPr="00D9117F">
        <w:rPr>
          <w:rFonts w:ascii="GHEA Grapalat" w:hAnsi="GHEA Grapalat"/>
          <w:lang w:val="hy-AM"/>
        </w:rPr>
        <w:t>կամ երկու գիտական հոդված ՄԳՇ ընդգրկված ամսագրերում,</w:t>
      </w:r>
    </w:p>
    <w:p w14:paraId="575E725F" w14:textId="77777777" w:rsidR="00A45935" w:rsidRPr="00D9117F" w:rsidRDefault="00392DEF" w:rsidP="00A45935">
      <w:pPr>
        <w:numPr>
          <w:ilvl w:val="0"/>
          <w:numId w:val="19"/>
        </w:numPr>
        <w:tabs>
          <w:tab w:val="clear" w:pos="928"/>
          <w:tab w:val="left" w:pos="90"/>
          <w:tab w:val="num" w:pos="284"/>
          <w:tab w:val="left" w:pos="709"/>
          <w:tab w:val="num" w:pos="1080"/>
        </w:tabs>
        <w:spacing w:line="360" w:lineRule="auto"/>
        <w:ind w:left="810" w:right="-25" w:firstLine="0"/>
        <w:jc w:val="both"/>
        <w:rPr>
          <w:rFonts w:ascii="GHEA Grapalat" w:hAnsi="GHEA Grapalat"/>
          <w:lang w:val="hy-AM"/>
        </w:rPr>
      </w:pPr>
      <w:r w:rsidRPr="00D9117F">
        <w:rPr>
          <w:rFonts w:ascii="GHEA Grapalat" w:hAnsi="GHEA Grapalat"/>
          <w:lang w:val="hy-AM"/>
        </w:rPr>
        <w:t>կամ մեկ Մենագրություն:</w:t>
      </w:r>
    </w:p>
    <w:p w14:paraId="3C1FD8B9" w14:textId="2E328AEB" w:rsidR="0080099A" w:rsidRPr="00D9117F" w:rsidRDefault="00392DEF" w:rsidP="00FB475D">
      <w:pPr>
        <w:tabs>
          <w:tab w:val="left" w:pos="90"/>
          <w:tab w:val="left" w:pos="709"/>
          <w:tab w:val="num" w:pos="1080"/>
        </w:tabs>
        <w:spacing w:line="360" w:lineRule="auto"/>
        <w:ind w:left="540" w:right="-25" w:hanging="90"/>
        <w:jc w:val="both"/>
        <w:rPr>
          <w:rFonts w:ascii="GHEA Grapalat" w:hAnsi="GHEA Grapalat" w:cs="Sylfaen"/>
          <w:b/>
          <w:lang w:val="hy-AM"/>
        </w:rPr>
      </w:pPr>
      <w:r w:rsidRPr="00D9117F">
        <w:rPr>
          <w:rFonts w:ascii="GHEA Grapalat" w:hAnsi="GHEA Grapalat"/>
          <w:b/>
          <w:lang w:val="hy-AM"/>
        </w:rPr>
        <w:t xml:space="preserve">ԱԳ ունեցող ամսագրում </w:t>
      </w:r>
      <w:r w:rsidR="00F62086" w:rsidRPr="00D9117F">
        <w:rPr>
          <w:rFonts w:ascii="GHEA Grapalat" w:hAnsi="GHEA Grapalat"/>
          <w:b/>
          <w:lang w:val="hy-AM"/>
        </w:rPr>
        <w:t xml:space="preserve">1 </w:t>
      </w:r>
      <w:r w:rsidRPr="00D9117F">
        <w:rPr>
          <w:rFonts w:ascii="GHEA Grapalat" w:hAnsi="GHEA Grapalat"/>
          <w:b/>
          <w:lang w:val="hy-AM"/>
        </w:rPr>
        <w:t>հոդվածը համարժեք է ՄԳՇ</w:t>
      </w:r>
      <w:r w:rsidR="00651FC6" w:rsidRPr="00D9117F">
        <w:rPr>
          <w:rFonts w:ascii="GHEA Grapalat" w:hAnsi="GHEA Grapalat"/>
          <w:b/>
          <w:lang w:val="hy-AM"/>
        </w:rPr>
        <w:t xml:space="preserve"> 2</w:t>
      </w:r>
      <w:r w:rsidRPr="00D9117F">
        <w:rPr>
          <w:rFonts w:ascii="GHEA Grapalat" w:hAnsi="GHEA Grapalat"/>
          <w:b/>
          <w:lang w:val="hy-AM"/>
        </w:rPr>
        <w:t xml:space="preserve"> հրապարակմանը,</w:t>
      </w:r>
      <w:r w:rsidR="00A45935" w:rsidRPr="00D9117F">
        <w:rPr>
          <w:rFonts w:ascii="GHEA Grapalat" w:hAnsi="GHEA Grapalat"/>
          <w:b/>
          <w:lang w:val="hy-AM"/>
        </w:rPr>
        <w:t xml:space="preserve"> </w:t>
      </w:r>
      <w:r w:rsidRPr="00D9117F">
        <w:rPr>
          <w:rFonts w:ascii="GHEA Grapalat" w:hAnsi="GHEA Grapalat"/>
          <w:b/>
          <w:lang w:val="hy-AM"/>
        </w:rPr>
        <w:t xml:space="preserve">իսկ </w:t>
      </w:r>
      <w:r w:rsidR="00756481" w:rsidRPr="00D9117F">
        <w:rPr>
          <w:rFonts w:ascii="GHEA Grapalat" w:hAnsi="GHEA Grapalat" w:cs="GHEA Grapalat"/>
          <w:b/>
          <w:lang w:val="hy-AM"/>
        </w:rPr>
        <w:t xml:space="preserve">1 </w:t>
      </w:r>
      <w:r w:rsidRPr="00D9117F">
        <w:rPr>
          <w:rFonts w:ascii="GHEA Grapalat" w:hAnsi="GHEA Grapalat" w:cs="GHEA Grapalat"/>
          <w:b/>
          <w:lang w:val="hy-AM"/>
        </w:rPr>
        <w:t>մենագրությունը</w:t>
      </w:r>
      <w:r w:rsidRPr="00D9117F">
        <w:rPr>
          <w:rFonts w:ascii="GHEA Grapalat" w:hAnsi="GHEA Grapalat" w:cs="GHEA Grapalat"/>
          <w:b/>
          <w:lang w:val="pt-BR"/>
        </w:rPr>
        <w:t xml:space="preserve"> </w:t>
      </w:r>
      <w:r w:rsidRPr="00D9117F">
        <w:rPr>
          <w:rFonts w:ascii="GHEA Grapalat" w:hAnsi="GHEA Grapalat" w:cs="Sylfaen"/>
          <w:b/>
          <w:lang w:val="hy-AM"/>
        </w:rPr>
        <w:t xml:space="preserve">համարժեք է  ԱԳ </w:t>
      </w:r>
      <w:r w:rsidRPr="00D9117F">
        <w:rPr>
          <w:rFonts w:ascii="GHEA Grapalat" w:hAnsi="GHEA Grapalat"/>
          <w:b/>
          <w:lang w:val="hy-AM"/>
        </w:rPr>
        <w:t>ունեցող ամսագրերում</w:t>
      </w:r>
      <w:r w:rsidRPr="00D9117F">
        <w:rPr>
          <w:rFonts w:ascii="GHEA Grapalat" w:hAnsi="GHEA Grapalat" w:cs="Sylfaen"/>
          <w:b/>
          <w:lang w:val="hy-AM"/>
        </w:rPr>
        <w:t xml:space="preserve"> </w:t>
      </w:r>
      <w:r w:rsidR="000D320F" w:rsidRPr="00D9117F">
        <w:rPr>
          <w:rFonts w:ascii="GHEA Grapalat" w:hAnsi="GHEA Grapalat" w:cs="Sylfaen"/>
          <w:b/>
          <w:lang w:val="hy-AM"/>
        </w:rPr>
        <w:t xml:space="preserve">2 </w:t>
      </w:r>
      <w:r w:rsidRPr="00D9117F">
        <w:rPr>
          <w:rFonts w:ascii="GHEA Grapalat" w:hAnsi="GHEA Grapalat" w:cs="Sylfaen"/>
          <w:b/>
          <w:lang w:val="hy-AM"/>
        </w:rPr>
        <w:t>հոդվածի։</w:t>
      </w:r>
    </w:p>
    <w:p w14:paraId="79E145CD" w14:textId="77777777" w:rsidR="00D9117F" w:rsidRPr="00D9117F" w:rsidRDefault="00C60B33" w:rsidP="00D9117F">
      <w:pPr>
        <w:pStyle w:val="ListParagraph"/>
        <w:numPr>
          <w:ilvl w:val="2"/>
          <w:numId w:val="29"/>
        </w:numPr>
        <w:tabs>
          <w:tab w:val="left" w:pos="450"/>
          <w:tab w:val="left" w:pos="709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9117F">
        <w:rPr>
          <w:rFonts w:ascii="GHEA Grapalat" w:hAnsi="GHEA Grapalat"/>
          <w:bCs/>
          <w:sz w:val="24"/>
          <w:szCs w:val="24"/>
          <w:lang w:val="hy-AM"/>
        </w:rPr>
        <w:t xml:space="preserve">Բեալի ցանկերում (Beall’s list, </w:t>
      </w:r>
      <w:hyperlink r:id="rId9" w:history="1">
        <w:r w:rsidRPr="00D9117F">
          <w:rPr>
            <w:rStyle w:val="Hyperlink"/>
            <w:rFonts w:ascii="GHEA Grapalat" w:hAnsi="GHEA Grapalat"/>
            <w:sz w:val="24"/>
            <w:szCs w:val="24"/>
            <w:lang w:val="hy-AM"/>
          </w:rPr>
          <w:t>https://beallslist.net/</w:t>
        </w:r>
      </w:hyperlink>
      <w:r w:rsidRPr="00D9117F">
        <w:rPr>
          <w:rFonts w:ascii="GHEA Grapalat" w:hAnsi="GHEA Grapalat"/>
          <w:bCs/>
          <w:sz w:val="24"/>
          <w:szCs w:val="24"/>
          <w:lang w:val="hy-AM"/>
        </w:rPr>
        <w:t xml:space="preserve">) ներառված կեղծ կամ «գիշատիչ» հրատարակչություններում կամ պարբերականներում հրատարակված աշխատություն ներկայացնելու դեպքում Հայտը գիտական փորձաքննության ենթարկելու հարցը կքննարկվի </w:t>
      </w:r>
      <w:r w:rsidRPr="00D9117F">
        <w:rPr>
          <w:rFonts w:ascii="GHEA Grapalat" w:hAnsi="GHEA Grapalat" w:cs="Arial Unicode"/>
          <w:sz w:val="24"/>
          <w:szCs w:val="24"/>
          <w:lang w:val="hy-AM"/>
        </w:rPr>
        <w:t xml:space="preserve">Հայտերի </w:t>
      </w:r>
      <w:r w:rsidRPr="00D9117F">
        <w:rPr>
          <w:rStyle w:val="s4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գնահատման նպատակով </w:t>
      </w:r>
      <w:r w:rsidRPr="00D9117F">
        <w:rPr>
          <w:rFonts w:ascii="GHEA Grapalat" w:hAnsi="GHEA Grapalat" w:cs="Arial Unicode"/>
          <w:sz w:val="24"/>
          <w:szCs w:val="24"/>
          <w:lang w:val="hy-AM"/>
        </w:rPr>
        <w:t xml:space="preserve">ստեղծված </w:t>
      </w:r>
      <w:r w:rsidRPr="00D9117F">
        <w:rPr>
          <w:rFonts w:ascii="GHEA Grapalat" w:hAnsi="GHEA Grapalat" w:cs="Sylfaen"/>
          <w:sz w:val="24"/>
          <w:szCs w:val="24"/>
          <w:lang w:val="hy-AM"/>
        </w:rPr>
        <w:t xml:space="preserve">մասնագիտական փորձագիտական </w:t>
      </w:r>
      <w:r w:rsidRPr="00D9117F">
        <w:rPr>
          <w:rFonts w:ascii="GHEA Grapalat" w:hAnsi="GHEA Grapalat" w:cs="Arial Unicode"/>
          <w:sz w:val="24"/>
          <w:szCs w:val="24"/>
          <w:lang w:val="hy-AM"/>
        </w:rPr>
        <w:t>խորհրդում (այսուհետ՝ Խորհուրդ)</w:t>
      </w:r>
      <w:r w:rsidRPr="00D9117F">
        <w:rPr>
          <w:rFonts w:ascii="GHEA Grapalat" w:hAnsi="GHEA Grapalat"/>
          <w:bCs/>
          <w:sz w:val="24"/>
          <w:szCs w:val="24"/>
          <w:lang w:val="hy-AM"/>
        </w:rPr>
        <w:t>։</w:t>
      </w:r>
    </w:p>
    <w:p w14:paraId="15C3100A" w14:textId="61082D96" w:rsidR="0084201B" w:rsidRPr="00D9117F" w:rsidRDefault="004E049B" w:rsidP="00D9117F">
      <w:pPr>
        <w:pStyle w:val="ListParagraph"/>
        <w:numPr>
          <w:ilvl w:val="1"/>
          <w:numId w:val="10"/>
        </w:numPr>
        <w:tabs>
          <w:tab w:val="left" w:pos="450"/>
          <w:tab w:val="left" w:pos="709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9117F">
        <w:rPr>
          <w:rFonts w:ascii="GHEA Grapalat" w:hAnsi="GHEA Grapalat" w:cs="Arial Unicode"/>
          <w:sz w:val="24"/>
          <w:szCs w:val="24"/>
          <w:lang w:val="hy-AM"/>
        </w:rPr>
        <w:t>Խմբի անդամները (ներառյալ ղեկավարը) չեն կարող ընդգրկվել Մրցույթին ներկայացված մեկից ավելի Հայտերում:</w:t>
      </w:r>
    </w:p>
    <w:p w14:paraId="5FF2B876" w14:textId="547F2771" w:rsidR="0084201B" w:rsidRPr="00D9117F" w:rsidRDefault="00347D67" w:rsidP="0084201B">
      <w:pPr>
        <w:numPr>
          <w:ilvl w:val="1"/>
          <w:numId w:val="10"/>
        </w:numPr>
        <w:spacing w:line="360" w:lineRule="auto"/>
        <w:ind w:left="540" w:hanging="450"/>
        <w:jc w:val="both"/>
        <w:rPr>
          <w:rFonts w:ascii="GHEA Grapalat" w:hAnsi="GHEA Grapalat" w:cs="Sylfaen"/>
          <w:iCs/>
          <w:lang w:val="hy-AM"/>
        </w:rPr>
      </w:pPr>
      <w:r w:rsidRPr="00347D67">
        <w:rPr>
          <w:rFonts w:ascii="GHEA Grapalat" w:hAnsi="GHEA Grapalat" w:cs="Arial Unicode"/>
          <w:lang w:val="hy-AM"/>
        </w:rPr>
        <w:t xml:space="preserve"> </w:t>
      </w:r>
      <w:r w:rsidR="0084201B" w:rsidRPr="00D9117F">
        <w:rPr>
          <w:rFonts w:ascii="GHEA Grapalat" w:hAnsi="GHEA Grapalat" w:cs="Arial Unicode"/>
          <w:lang w:val="hy-AM"/>
        </w:rPr>
        <w:t>Խմբում պետք է ընդգրկվի առնվազն երկու կատարող, ովքեր ծնվել են 1987</w:t>
      </w:r>
      <w:r w:rsidR="004A4604" w:rsidRPr="00D9117F">
        <w:rPr>
          <w:rFonts w:ascii="GHEA Grapalat" w:hAnsi="GHEA Grapalat" w:cs="Arial Unicode"/>
          <w:lang w:val="hy-AM"/>
        </w:rPr>
        <w:t xml:space="preserve"> </w:t>
      </w:r>
      <w:r w:rsidR="0084201B" w:rsidRPr="00D9117F">
        <w:rPr>
          <w:rFonts w:ascii="GHEA Grapalat" w:hAnsi="GHEA Grapalat" w:cs="Arial Unicode"/>
          <w:lang w:val="hy-AM"/>
        </w:rPr>
        <w:t xml:space="preserve">թվականի հունվարի 1-ից հետո։ </w:t>
      </w:r>
      <w:r w:rsidR="0084201B" w:rsidRPr="00D9117F">
        <w:rPr>
          <w:rFonts w:ascii="GHEA Grapalat" w:hAnsi="GHEA Grapalat"/>
          <w:lang w:val="hy-AM"/>
        </w:rPr>
        <w:t>Նշված տարիքային շեմը կարող է ավելանալ`</w:t>
      </w:r>
    </w:p>
    <w:p w14:paraId="7D9B6BA4" w14:textId="77777777" w:rsidR="0084201B" w:rsidRPr="00D9117F" w:rsidRDefault="0084201B" w:rsidP="0084201B">
      <w:pPr>
        <w:numPr>
          <w:ilvl w:val="0"/>
          <w:numId w:val="19"/>
        </w:numPr>
        <w:tabs>
          <w:tab w:val="clear" w:pos="928"/>
          <w:tab w:val="num" w:pos="284"/>
          <w:tab w:val="num" w:pos="900"/>
          <w:tab w:val="left" w:pos="1276"/>
        </w:tabs>
        <w:spacing w:line="360" w:lineRule="auto"/>
        <w:ind w:left="0" w:firstLine="709"/>
        <w:jc w:val="both"/>
        <w:rPr>
          <w:rFonts w:ascii="GHEA Grapalat" w:hAnsi="GHEA Grapalat"/>
          <w:lang w:val="hy-AM"/>
        </w:rPr>
      </w:pPr>
      <w:r w:rsidRPr="00D9117F">
        <w:rPr>
          <w:rFonts w:ascii="GHEA Grapalat" w:hAnsi="GHEA Grapalat"/>
          <w:lang w:val="hy-AM"/>
        </w:rPr>
        <w:t>ՀՀ զինված ուժերում ծառայած լինելու դեպքում՝ հավելյալ 2 տարով,</w:t>
      </w:r>
    </w:p>
    <w:p w14:paraId="5DF2223F" w14:textId="77777777" w:rsidR="00347D67" w:rsidRDefault="0084201B" w:rsidP="00347D67">
      <w:pPr>
        <w:numPr>
          <w:ilvl w:val="0"/>
          <w:numId w:val="19"/>
        </w:numPr>
        <w:tabs>
          <w:tab w:val="clear" w:pos="928"/>
          <w:tab w:val="num" w:pos="284"/>
          <w:tab w:val="num" w:pos="900"/>
          <w:tab w:val="left" w:pos="1276"/>
        </w:tabs>
        <w:spacing w:line="360" w:lineRule="auto"/>
        <w:ind w:left="720" w:hanging="11"/>
        <w:jc w:val="both"/>
        <w:rPr>
          <w:rFonts w:ascii="GHEA Grapalat" w:hAnsi="GHEA Grapalat"/>
          <w:lang w:val="hy-AM"/>
        </w:rPr>
      </w:pPr>
      <w:r w:rsidRPr="00D9117F">
        <w:rPr>
          <w:rFonts w:ascii="GHEA Grapalat" w:hAnsi="GHEA Grapalat"/>
          <w:lang w:val="hy-AM"/>
        </w:rPr>
        <w:t>երեխայի խնամքի արձակուրդի դեպքում՝ յուրաքանչյուր երեխայի համար հավելյալ 1 տարով։</w:t>
      </w:r>
    </w:p>
    <w:p w14:paraId="5F2A292C" w14:textId="5AD1B8A1" w:rsidR="00347D67" w:rsidRPr="00347D67" w:rsidRDefault="0084201B" w:rsidP="00347D67">
      <w:pPr>
        <w:pStyle w:val="ListParagraph"/>
        <w:numPr>
          <w:ilvl w:val="1"/>
          <w:numId w:val="10"/>
        </w:numPr>
        <w:tabs>
          <w:tab w:val="num" w:pos="900"/>
          <w:tab w:val="left" w:pos="1276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47D67">
        <w:rPr>
          <w:rFonts w:ascii="GHEA Grapalat" w:hAnsi="GHEA Grapalat" w:cs="Arial Unicode"/>
          <w:sz w:val="24"/>
          <w:szCs w:val="24"/>
          <w:lang w:val="hy-AM"/>
        </w:rPr>
        <w:t>Խմբ</w:t>
      </w:r>
      <w:r w:rsidR="00D5745F" w:rsidRPr="00347D67">
        <w:rPr>
          <w:rFonts w:ascii="GHEA Grapalat" w:hAnsi="GHEA Grapalat" w:cs="Arial Unicode"/>
          <w:sz w:val="24"/>
          <w:szCs w:val="24"/>
          <w:lang w:val="hy-AM"/>
        </w:rPr>
        <w:t>ում որպես</w:t>
      </w:r>
      <w:r w:rsidRPr="00347D67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D5745F" w:rsidRPr="00347D67">
        <w:rPr>
          <w:rFonts w:ascii="GHEA Grapalat" w:hAnsi="GHEA Grapalat" w:cs="Arial Unicode"/>
          <w:sz w:val="24"/>
          <w:szCs w:val="24"/>
          <w:lang w:val="hy-AM"/>
        </w:rPr>
        <w:t>երիտասար</w:t>
      </w:r>
      <w:r w:rsidR="000B5911" w:rsidRPr="00347D67">
        <w:rPr>
          <w:rFonts w:ascii="GHEA Grapalat" w:hAnsi="GHEA Grapalat" w:cs="Arial Unicode"/>
          <w:sz w:val="24"/>
          <w:szCs w:val="24"/>
          <w:lang w:val="hy-AM"/>
        </w:rPr>
        <w:t>դ</w:t>
      </w:r>
      <w:r w:rsidR="00D5745F" w:rsidRPr="00347D67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347D67">
        <w:rPr>
          <w:rFonts w:ascii="GHEA Grapalat" w:hAnsi="GHEA Grapalat" w:cs="Arial Unicode"/>
          <w:sz w:val="24"/>
          <w:szCs w:val="24"/>
          <w:lang w:val="hy-AM"/>
        </w:rPr>
        <w:t>կատարողներ</w:t>
      </w:r>
      <w:r w:rsidR="005A4CA8" w:rsidRPr="00347D67">
        <w:rPr>
          <w:rFonts w:ascii="GHEA Grapalat" w:hAnsi="GHEA Grapalat" w:cs="Arial Unicode"/>
          <w:sz w:val="24"/>
          <w:szCs w:val="24"/>
          <w:lang w:val="hy-AM"/>
        </w:rPr>
        <w:t xml:space="preserve"> կարող են </w:t>
      </w:r>
      <w:r w:rsidR="003E5EA0" w:rsidRPr="00347D67">
        <w:rPr>
          <w:rFonts w:ascii="GHEA Grapalat" w:hAnsi="GHEA Grapalat" w:cs="Arial Unicode"/>
          <w:sz w:val="24"/>
          <w:szCs w:val="24"/>
          <w:lang w:val="hy-AM"/>
        </w:rPr>
        <w:t>ընդգրկվել</w:t>
      </w:r>
      <w:r w:rsidR="005A4CA8" w:rsidRPr="00347D67">
        <w:rPr>
          <w:rFonts w:ascii="GHEA Grapalat" w:hAnsi="GHEA Grapalat" w:cs="Arial Unicode"/>
          <w:sz w:val="24"/>
          <w:szCs w:val="24"/>
          <w:lang w:val="hy-AM"/>
        </w:rPr>
        <w:t xml:space="preserve"> բակալավրի և մագիստրոսի </w:t>
      </w:r>
      <w:r w:rsidR="00CE1C2D" w:rsidRPr="00347D67">
        <w:rPr>
          <w:rFonts w:ascii="GHEA Grapalat" w:hAnsi="GHEA Grapalat" w:cs="Arial Unicode"/>
          <w:sz w:val="24"/>
          <w:szCs w:val="24"/>
          <w:lang w:val="hy-AM"/>
        </w:rPr>
        <w:t>որակավոր</w:t>
      </w:r>
      <w:r w:rsidR="00967542" w:rsidRPr="00347D67">
        <w:rPr>
          <w:rFonts w:ascii="GHEA Grapalat" w:hAnsi="GHEA Grapalat" w:cs="Arial Unicode"/>
          <w:sz w:val="24"/>
          <w:szCs w:val="24"/>
          <w:lang w:val="hy-AM"/>
        </w:rPr>
        <w:t xml:space="preserve">ման </w:t>
      </w:r>
      <w:r w:rsidR="00D15F88" w:rsidRPr="00347D67">
        <w:rPr>
          <w:rFonts w:ascii="GHEA Grapalat" w:hAnsi="GHEA Grapalat" w:cs="Arial Unicode"/>
          <w:sz w:val="24"/>
          <w:szCs w:val="24"/>
          <w:lang w:val="hy-AM"/>
        </w:rPr>
        <w:t>աստի</w:t>
      </w:r>
      <w:r w:rsidR="00CE1C2D" w:rsidRPr="00347D67">
        <w:rPr>
          <w:rFonts w:ascii="GHEA Grapalat" w:hAnsi="GHEA Grapalat" w:cs="Arial Unicode"/>
          <w:sz w:val="24"/>
          <w:szCs w:val="24"/>
          <w:lang w:val="hy-AM"/>
        </w:rPr>
        <w:t>ճան</w:t>
      </w:r>
      <w:r w:rsidR="005A4CA8" w:rsidRPr="00347D67">
        <w:rPr>
          <w:rFonts w:ascii="GHEA Grapalat" w:hAnsi="GHEA Grapalat" w:cs="Arial Unicode"/>
          <w:sz w:val="24"/>
          <w:szCs w:val="24"/>
          <w:lang w:val="hy-AM"/>
        </w:rPr>
        <w:t xml:space="preserve"> ունեցող անձինք, դիպլոմավորված մասնագե</w:t>
      </w:r>
      <w:r w:rsidR="006E484C">
        <w:rPr>
          <w:rFonts w:ascii="GHEA Grapalat" w:hAnsi="GHEA Grapalat" w:cs="Arial Unicode"/>
          <w:sz w:val="24"/>
          <w:szCs w:val="24"/>
          <w:lang w:val="hy-AM"/>
        </w:rPr>
        <w:t>տ</w:t>
      </w:r>
      <w:r w:rsidR="005A4CA8" w:rsidRPr="00347D67">
        <w:rPr>
          <w:rFonts w:ascii="GHEA Grapalat" w:hAnsi="GHEA Grapalat" w:cs="Arial Unicode"/>
          <w:sz w:val="24"/>
          <w:szCs w:val="24"/>
          <w:lang w:val="hy-AM"/>
        </w:rPr>
        <w:t>ները, ինչպես նաև բակալավրի</w:t>
      </w:r>
      <w:r w:rsidR="00656745" w:rsidRPr="00347D67">
        <w:rPr>
          <w:rFonts w:ascii="GHEA Grapalat" w:hAnsi="GHEA Grapalat" w:cs="Arial Unicode"/>
          <w:sz w:val="24"/>
          <w:szCs w:val="24"/>
          <w:lang w:val="hy-AM"/>
        </w:rPr>
        <w:t>ատի</w:t>
      </w:r>
      <w:r w:rsidR="005A4CA8" w:rsidRPr="00347D67">
        <w:rPr>
          <w:rFonts w:ascii="GHEA Grapalat" w:hAnsi="GHEA Grapalat" w:cs="Arial Unicode"/>
          <w:sz w:val="24"/>
          <w:szCs w:val="24"/>
          <w:lang w:val="hy-AM"/>
        </w:rPr>
        <w:t xml:space="preserve"> և մագիստրատուրայի</w:t>
      </w:r>
      <w:r w:rsidR="002A44F8" w:rsidRPr="00347D67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347D67">
        <w:rPr>
          <w:rFonts w:ascii="GHEA Grapalat" w:hAnsi="GHEA Grapalat" w:cs="Arial Unicode"/>
          <w:sz w:val="24"/>
          <w:szCs w:val="24"/>
          <w:lang w:val="hy-AM"/>
        </w:rPr>
        <w:t>ուսանող</w:t>
      </w:r>
      <w:r w:rsidR="003A3252" w:rsidRPr="00347D67">
        <w:rPr>
          <w:rFonts w:ascii="GHEA Grapalat" w:hAnsi="GHEA Grapalat" w:cs="Arial Unicode"/>
          <w:sz w:val="24"/>
          <w:szCs w:val="24"/>
          <w:lang w:val="hy-AM"/>
        </w:rPr>
        <w:t>ներ</w:t>
      </w:r>
      <w:r w:rsidRPr="00347D67">
        <w:rPr>
          <w:rFonts w:ascii="GHEA Grapalat" w:hAnsi="GHEA Grapalat" w:cs="Arial Unicode"/>
          <w:sz w:val="24"/>
          <w:szCs w:val="24"/>
          <w:lang w:val="hy-AM"/>
        </w:rPr>
        <w:t>:</w:t>
      </w:r>
    </w:p>
    <w:p w14:paraId="322E2867" w14:textId="77777777" w:rsidR="00347D67" w:rsidRPr="00347D67" w:rsidRDefault="004E049B" w:rsidP="00347D67">
      <w:pPr>
        <w:pStyle w:val="ListParagraph"/>
        <w:numPr>
          <w:ilvl w:val="1"/>
          <w:numId w:val="10"/>
        </w:numPr>
        <w:tabs>
          <w:tab w:val="num" w:pos="900"/>
          <w:tab w:val="left" w:pos="1276"/>
        </w:tabs>
        <w:spacing w:line="360" w:lineRule="auto"/>
        <w:jc w:val="both"/>
        <w:rPr>
          <w:rStyle w:val="Emphasis"/>
          <w:rFonts w:ascii="GHEA Grapalat" w:hAnsi="GHEA Grapalat"/>
          <w:i w:val="0"/>
          <w:iCs w:val="0"/>
          <w:sz w:val="24"/>
          <w:szCs w:val="24"/>
          <w:lang w:val="hy-AM"/>
        </w:rPr>
      </w:pPr>
      <w:r w:rsidRPr="00347D67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Մրցույթի հայաստանյան և իտալական կողմերի</w:t>
      </w:r>
      <w:r w:rsidRPr="00347D67">
        <w:rPr>
          <w:rStyle w:val="Emphasis"/>
          <w:rFonts w:ascii="GHEA Grapalat" w:hAnsi="GHEA Grapalat" w:cs="Sylfaen"/>
          <w:i w:val="0"/>
          <w:color w:val="FF6600"/>
          <w:sz w:val="24"/>
          <w:szCs w:val="24"/>
          <w:lang w:val="hy-AM"/>
        </w:rPr>
        <w:t xml:space="preserve"> </w:t>
      </w:r>
      <w:r w:rsidRPr="00347D67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հայտատուները միմյանց հետ համաձայնեցնում են ներկայացվող</w:t>
      </w:r>
      <w:r w:rsidRPr="00347D67">
        <w:rPr>
          <w:rStyle w:val="Emphasis"/>
          <w:rFonts w:ascii="GHEA Grapalat" w:hAnsi="GHEA Grapalat" w:cs="Sylfaen"/>
          <w:i w:val="0"/>
          <w:color w:val="FF0000"/>
          <w:sz w:val="24"/>
          <w:szCs w:val="24"/>
          <w:lang w:val="hy-AM"/>
        </w:rPr>
        <w:t xml:space="preserve"> </w:t>
      </w:r>
      <w:r w:rsidRPr="00347D67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 xml:space="preserve">նախագծի բովանդակությունը, որը կարող է տարբեր լինել՝ կախված կողմերի առջև դրված խնդիրներից, սակայն ներկայացված նախագծի վերնագրերը պետք է համընկնեն: Վերջնականապես ձևավորված և համաձայնեցված Հայտը հայաստանյան կողմը ներկայացնում է Կոմիտե, իսկ իտալական կողմը՝ </w:t>
      </w:r>
      <w:r w:rsidR="0077168C" w:rsidRPr="00347D67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Ա</w:t>
      </w:r>
      <w:r w:rsidR="00DD3F35" w:rsidRPr="00347D67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Հ</w:t>
      </w:r>
      <w:r w:rsidR="00E54CAB" w:rsidRPr="00347D67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Խ</w:t>
      </w:r>
      <w:r w:rsidRPr="00347D67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:</w:t>
      </w:r>
    </w:p>
    <w:p w14:paraId="0DB8AF4F" w14:textId="69A9CD19" w:rsidR="000A42CB" w:rsidRPr="00347D67" w:rsidRDefault="0026280D" w:rsidP="00347D67">
      <w:pPr>
        <w:pStyle w:val="ListParagraph"/>
        <w:numPr>
          <w:ilvl w:val="1"/>
          <w:numId w:val="10"/>
        </w:numPr>
        <w:tabs>
          <w:tab w:val="num" w:pos="900"/>
          <w:tab w:val="left" w:pos="1276"/>
        </w:tabs>
        <w:spacing w:line="360" w:lineRule="auto"/>
        <w:jc w:val="both"/>
        <w:rPr>
          <w:rStyle w:val="Emphasis"/>
          <w:rFonts w:ascii="GHEA Grapalat" w:hAnsi="GHEA Grapalat"/>
          <w:i w:val="0"/>
          <w:iCs w:val="0"/>
          <w:sz w:val="24"/>
          <w:szCs w:val="24"/>
          <w:lang w:val="hy-AM"/>
        </w:rPr>
      </w:pPr>
      <w:r w:rsidRPr="00347D67">
        <w:rPr>
          <w:rStyle w:val="Emphasis"/>
          <w:rFonts w:ascii="GHEA Grapalat" w:hAnsi="GHEA Grapalat" w:cs="Calibri"/>
          <w:i w:val="0"/>
          <w:iCs w:val="0"/>
          <w:sz w:val="24"/>
          <w:szCs w:val="24"/>
          <w:lang w:val="hy-AM"/>
        </w:rPr>
        <w:lastRenderedPageBreak/>
        <w:t xml:space="preserve"> </w:t>
      </w:r>
      <w:r w:rsidR="004E049B" w:rsidRPr="00347D67">
        <w:rPr>
          <w:rStyle w:val="Emphasis"/>
          <w:rFonts w:ascii="GHEA Grapalat" w:hAnsi="GHEA Grapalat" w:cs="Calibri"/>
          <w:i w:val="0"/>
          <w:iCs w:val="0"/>
          <w:sz w:val="24"/>
          <w:szCs w:val="24"/>
          <w:lang w:val="hy-AM"/>
        </w:rPr>
        <w:t>Հայտի համապատասխանությունը վերը նշված պայմաններին երաշխավորում է ղեկավարը:</w:t>
      </w:r>
    </w:p>
    <w:p w14:paraId="1515723A" w14:textId="3CE44723" w:rsidR="00C84DD6" w:rsidRPr="00D9117F" w:rsidRDefault="00C84DD6" w:rsidP="00C84DD6">
      <w:pPr>
        <w:pStyle w:val="ListParagraph"/>
        <w:numPr>
          <w:ilvl w:val="0"/>
          <w:numId w:val="10"/>
        </w:numPr>
        <w:tabs>
          <w:tab w:val="left" w:pos="90"/>
        </w:tabs>
        <w:spacing w:before="240" w:after="120" w:line="360" w:lineRule="auto"/>
        <w:ind w:right="-25"/>
        <w:jc w:val="center"/>
        <w:rPr>
          <w:rFonts w:ascii="GHEA Grapalat" w:hAnsi="GHEA Grapalat" w:cs="Arial Unicode"/>
          <w:b/>
          <w:sz w:val="24"/>
          <w:szCs w:val="24"/>
          <w:lang w:val="hy-AM"/>
        </w:rPr>
      </w:pPr>
      <w:r w:rsidRPr="00D9117F">
        <w:rPr>
          <w:rFonts w:ascii="GHEA Grapalat" w:hAnsi="GHEA Grapalat" w:cs="Arial Unicode"/>
          <w:b/>
          <w:sz w:val="24"/>
          <w:szCs w:val="24"/>
          <w:lang w:val="hy-AM"/>
        </w:rPr>
        <w:t>Ակնկալվող արդյունքները</w:t>
      </w:r>
    </w:p>
    <w:p w14:paraId="177E091A" w14:textId="78647546" w:rsidR="000A42CB" w:rsidRPr="00D9117F" w:rsidRDefault="00C84DD6" w:rsidP="000A42CB">
      <w:pPr>
        <w:pStyle w:val="Normal1"/>
        <w:numPr>
          <w:ilvl w:val="1"/>
          <w:numId w:val="10"/>
        </w:numPr>
        <w:tabs>
          <w:tab w:val="left" w:pos="270"/>
          <w:tab w:val="left" w:pos="360"/>
          <w:tab w:val="left" w:pos="450"/>
        </w:tabs>
        <w:spacing w:line="360" w:lineRule="auto"/>
        <w:ind w:left="360" w:hanging="360"/>
        <w:jc w:val="both"/>
        <w:rPr>
          <w:rFonts w:ascii="GHEA Grapalat" w:eastAsia="GHEA Grapalat" w:hAnsi="GHEA Grapalat" w:cs="GHEA Grapalat"/>
        </w:rPr>
      </w:pPr>
      <w:r w:rsidRPr="00D9117F">
        <w:rPr>
          <w:rFonts w:ascii="GHEA Grapalat" w:eastAsia="GHEA Grapalat" w:hAnsi="GHEA Grapalat" w:cs="GHEA Grapalat"/>
        </w:rPr>
        <w:t>Ծրագրի ավարտից հետո Խմբի անդամները տվյալ Թեմայի շրջանակներում պետք</w:t>
      </w:r>
      <w:r w:rsidR="00A45935" w:rsidRPr="00D9117F">
        <w:rPr>
          <w:rFonts w:ascii="GHEA Grapalat" w:eastAsia="GHEA Grapalat" w:hAnsi="GHEA Grapalat" w:cs="GHEA Grapalat"/>
        </w:rPr>
        <w:t xml:space="preserve"> </w:t>
      </w:r>
      <w:r w:rsidRPr="00D9117F">
        <w:rPr>
          <w:rFonts w:ascii="GHEA Grapalat" w:eastAsia="GHEA Grapalat" w:hAnsi="GHEA Grapalat" w:cs="GHEA Grapalat"/>
        </w:rPr>
        <w:t>է ունենան Հրավերի «1.</w:t>
      </w:r>
      <w:r w:rsidR="00FB475D" w:rsidRPr="00D9117F">
        <w:rPr>
          <w:rFonts w:ascii="GHEA Grapalat" w:eastAsia="GHEA Grapalat" w:hAnsi="GHEA Grapalat" w:cs="GHEA Grapalat"/>
        </w:rPr>
        <w:t>7</w:t>
      </w:r>
      <w:r w:rsidRPr="00D9117F">
        <w:rPr>
          <w:rFonts w:ascii="GHEA Grapalat" w:eastAsia="GHEA Grapalat" w:hAnsi="GHEA Grapalat" w:cs="GHEA Grapalat"/>
        </w:rPr>
        <w:t>» կետով սահմանված նշումով հրապարակումներ.</w:t>
      </w:r>
    </w:p>
    <w:p w14:paraId="624095C0" w14:textId="743CFC2A" w:rsidR="000A42CB" w:rsidRPr="00D9117F" w:rsidRDefault="00C84DD6" w:rsidP="000A42CB">
      <w:pPr>
        <w:pStyle w:val="Normal1"/>
        <w:tabs>
          <w:tab w:val="left" w:pos="270"/>
          <w:tab w:val="left" w:pos="450"/>
          <w:tab w:val="left" w:pos="630"/>
        </w:tabs>
        <w:spacing w:line="360" w:lineRule="auto"/>
        <w:ind w:left="540" w:firstLine="270"/>
        <w:jc w:val="both"/>
        <w:rPr>
          <w:rFonts w:ascii="GHEA Grapalat" w:eastAsia="GHEA Grapalat" w:hAnsi="GHEA Grapalat" w:cs="GHEA Grapalat"/>
        </w:rPr>
      </w:pPr>
      <w:r w:rsidRPr="00D9117F">
        <w:rPr>
          <w:rFonts w:ascii="GHEA Grapalat" w:eastAsia="GHEA Grapalat" w:hAnsi="GHEA Grapalat" w:cs="GHEA Grapalat"/>
        </w:rPr>
        <w:t xml:space="preserve">- առնվազն </w:t>
      </w:r>
      <w:r w:rsidR="0029086E">
        <w:rPr>
          <w:rFonts w:ascii="GHEA Grapalat" w:eastAsia="GHEA Grapalat" w:hAnsi="GHEA Grapalat" w:cs="GHEA Grapalat"/>
        </w:rPr>
        <w:t>մեկ</w:t>
      </w:r>
      <w:r w:rsidRPr="00D9117F">
        <w:rPr>
          <w:rFonts w:ascii="GHEA Grapalat" w:eastAsia="GHEA Grapalat" w:hAnsi="GHEA Grapalat" w:cs="GHEA Grapalat"/>
        </w:rPr>
        <w:t xml:space="preserve"> գիտական հոդված «Scimago Journal &amp; Country Ranking (SJR)»-ում ամսագրերի դասակարգման առաջին, երկրորդ կամ երրորդ քառորդում (Q1, Q2 կամ Q3  quartile) ընդգրկված ամսագրերում (</w:t>
      </w:r>
      <w:hyperlink r:id="rId10">
        <w:r w:rsidRPr="00D9117F">
          <w:rPr>
            <w:rFonts w:ascii="GHEA Grapalat" w:eastAsia="GHEA Grapalat" w:hAnsi="GHEA Grapalat" w:cs="GHEA Grapalat"/>
            <w:u w:val="single"/>
          </w:rPr>
          <w:t>https://www.scimagojr.com/journalrank.php</w:t>
        </w:r>
      </w:hyperlink>
      <w:r w:rsidRPr="00D9117F">
        <w:rPr>
          <w:rFonts w:ascii="GHEA Grapalat" w:eastAsia="GHEA Grapalat" w:hAnsi="GHEA Grapalat" w:cs="GHEA Grapalat"/>
        </w:rPr>
        <w:t>),</w:t>
      </w:r>
    </w:p>
    <w:p w14:paraId="0B914CE9" w14:textId="5F9D12C5" w:rsidR="000A42CB" w:rsidRPr="00D9117F" w:rsidRDefault="000A42CB" w:rsidP="000A42CB">
      <w:pPr>
        <w:pStyle w:val="Normal1"/>
        <w:tabs>
          <w:tab w:val="left" w:pos="270"/>
          <w:tab w:val="left" w:pos="450"/>
          <w:tab w:val="left" w:pos="630"/>
        </w:tabs>
        <w:spacing w:line="360" w:lineRule="auto"/>
        <w:ind w:left="540" w:firstLine="270"/>
        <w:jc w:val="both"/>
        <w:rPr>
          <w:rFonts w:ascii="GHEA Grapalat" w:eastAsia="GHEA Grapalat" w:hAnsi="GHEA Grapalat" w:cs="GHEA Grapalat"/>
        </w:rPr>
      </w:pPr>
      <w:r w:rsidRPr="00D9117F">
        <w:rPr>
          <w:rFonts w:ascii="GHEA Grapalat" w:eastAsia="GHEA Grapalat" w:hAnsi="GHEA Grapalat" w:cs="GHEA Grapalat"/>
        </w:rPr>
        <w:t xml:space="preserve">- </w:t>
      </w:r>
      <w:r w:rsidR="00C84DD6" w:rsidRPr="00D9117F">
        <w:rPr>
          <w:rFonts w:ascii="GHEA Grapalat" w:eastAsia="GHEA Grapalat" w:hAnsi="GHEA Grapalat" w:cs="GHEA Grapalat"/>
        </w:rPr>
        <w:t xml:space="preserve">կամ առնվազն </w:t>
      </w:r>
      <w:r w:rsidR="00E347CD">
        <w:rPr>
          <w:rFonts w:ascii="GHEA Grapalat" w:eastAsia="GHEA Grapalat" w:hAnsi="GHEA Grapalat" w:cs="GHEA Grapalat"/>
        </w:rPr>
        <w:t>երկու</w:t>
      </w:r>
      <w:r w:rsidR="00C84DD6" w:rsidRPr="00D9117F">
        <w:rPr>
          <w:rFonts w:ascii="GHEA Grapalat" w:eastAsia="GHEA Grapalat" w:hAnsi="GHEA Grapalat" w:cs="GHEA Grapalat"/>
        </w:rPr>
        <w:t xml:space="preserve"> գիտական հոդված միջազգային գիտատեղեկատվական շտեմարաններում («Arts&amp;Humanities Citation Index (AHCI)», «Science Citation Index Expanded (SCIE)», «Social Sciences Citation Index (SSCI)», «Emerging Sources Citation Index (ESCI)» կամ «Scimago Journal &amp; Country Ranking (SJR)») ընդգրկված պարբերականներում,</w:t>
      </w:r>
    </w:p>
    <w:p w14:paraId="16FFE0FD" w14:textId="0645EC5A" w:rsidR="00C84DD6" w:rsidRPr="00D9117F" w:rsidRDefault="000A42CB" w:rsidP="000A42CB">
      <w:pPr>
        <w:pStyle w:val="Normal1"/>
        <w:tabs>
          <w:tab w:val="left" w:pos="270"/>
          <w:tab w:val="left" w:pos="450"/>
          <w:tab w:val="left" w:pos="630"/>
        </w:tabs>
        <w:spacing w:line="360" w:lineRule="auto"/>
        <w:ind w:left="540" w:firstLine="270"/>
        <w:jc w:val="both"/>
        <w:rPr>
          <w:rFonts w:ascii="GHEA Grapalat" w:eastAsia="GHEA Grapalat" w:hAnsi="GHEA Grapalat" w:cs="GHEA Grapalat"/>
        </w:rPr>
      </w:pPr>
      <w:r w:rsidRPr="00D9117F">
        <w:rPr>
          <w:rFonts w:ascii="GHEA Grapalat" w:eastAsia="GHEA Grapalat" w:hAnsi="GHEA Grapalat" w:cs="GHEA Grapalat"/>
        </w:rPr>
        <w:t xml:space="preserve">- </w:t>
      </w:r>
      <w:r w:rsidR="00C84DD6" w:rsidRPr="00D9117F">
        <w:rPr>
          <w:rFonts w:ascii="GHEA Grapalat" w:eastAsia="GHEA Grapalat" w:hAnsi="GHEA Grapalat" w:cs="GHEA Grapalat"/>
        </w:rPr>
        <w:t xml:space="preserve"> կամ </w:t>
      </w:r>
      <w:r w:rsidR="009042DE">
        <w:rPr>
          <w:rFonts w:ascii="GHEA Grapalat" w:eastAsia="GHEA Grapalat" w:hAnsi="GHEA Grapalat" w:cs="GHEA Grapalat"/>
        </w:rPr>
        <w:t xml:space="preserve">մեկ </w:t>
      </w:r>
      <w:r w:rsidR="00C84DD6" w:rsidRPr="00D9117F">
        <w:rPr>
          <w:rFonts w:ascii="GHEA Grapalat" w:eastAsia="GHEA Grapalat" w:hAnsi="GHEA Grapalat" w:cs="GHEA Grapalat"/>
        </w:rPr>
        <w:t>՝ առնվազն 5 տպագրական մամուլ ծավալ ունեցող մենագրություն, կոլեկտիվ մենագրություն կամ գիտական աշխատություն՝ հրատարակված Web of Science գիտատեղեկատվական հարթակի գրքերի հղման ինդեքսի (Book Citation Index) հրատարակիչների ցանկում ներառված հրատարակչություններում։</w:t>
      </w:r>
    </w:p>
    <w:p w14:paraId="7EE20A01" w14:textId="77777777" w:rsidR="00B867E2" w:rsidRPr="00D9117F" w:rsidRDefault="00A45935" w:rsidP="00B867E2">
      <w:pPr>
        <w:pStyle w:val="Normal1"/>
        <w:tabs>
          <w:tab w:val="left" w:pos="900"/>
        </w:tabs>
        <w:spacing w:line="360" w:lineRule="auto"/>
        <w:ind w:left="450" w:hanging="630"/>
        <w:jc w:val="both"/>
        <w:rPr>
          <w:rFonts w:ascii="GHEA Grapalat" w:eastAsia="GHEA Grapalat" w:hAnsi="GHEA Grapalat" w:cs="GHEA Grapalat"/>
        </w:rPr>
      </w:pPr>
      <w:r w:rsidRPr="00D9117F">
        <w:rPr>
          <w:rFonts w:ascii="GHEA Grapalat" w:eastAsia="GHEA Grapalat" w:hAnsi="GHEA Grapalat" w:cs="GHEA Grapalat"/>
        </w:rPr>
        <w:t xml:space="preserve">3.2.   </w:t>
      </w:r>
      <w:r w:rsidR="00C84DD6" w:rsidRPr="00D9117F">
        <w:rPr>
          <w:rFonts w:ascii="GHEA Grapalat" w:eastAsia="GHEA Grapalat" w:hAnsi="GHEA Grapalat" w:cs="GHEA Grapalat"/>
        </w:rPr>
        <w:t>Հրավերի «3.1» ենթակետում նշված պայմանը չկատարելը/կատարելը կանդրադառնա հետագայում Կոմիտեի հայտարարած մրցույթներին Խմբի անդամների կողմից ներկայացվելիք հայտի փորձագիտական գնահատականի վրա՝ դրանից հանելով կամ գումարելով տվյալ մրցույթում հայտի առավելագույն գնահատականի 5 տոկոսի չափով միավոր՝ որպես Խմբի ղեկավար և 1 տոկոսի չափով միավոր՝ որպես կատարող ընդգրկված լինելու դեպքում: Հանրագումարում կհանվի (կամ կգումարվի) տվյալ մրցույթում հայտի առավելագույն գնահատականի ոչ ավելի, քան՝ 5 տոկոսի չափով միավոր։ Հետագա մրցույթներին Խմբի անդամների կողմից ներկայացված հայտի փորձագիտական գնահատականի նվազեցումը կչեղարկվի Թեմայի ավարտից հետո Կոմիտե ներկայացվող ամփոփիչ Հաշվետվությունն ընդունելու մասին Խորհրդի եզրակացության հիման վրա:</w:t>
      </w:r>
    </w:p>
    <w:p w14:paraId="2388F3B2" w14:textId="59A5932C" w:rsidR="00C84DD6" w:rsidRPr="00D9117F" w:rsidRDefault="00B867E2" w:rsidP="004A7262">
      <w:pPr>
        <w:pStyle w:val="Normal1"/>
        <w:tabs>
          <w:tab w:val="left" w:pos="900"/>
        </w:tabs>
        <w:spacing w:line="360" w:lineRule="auto"/>
        <w:ind w:left="450" w:hanging="630"/>
        <w:jc w:val="both"/>
        <w:rPr>
          <w:rFonts w:ascii="GHEA Grapalat" w:eastAsia="GHEA Grapalat" w:hAnsi="GHEA Grapalat" w:cs="GHEA Grapalat"/>
        </w:rPr>
      </w:pPr>
      <w:r w:rsidRPr="00D9117F">
        <w:rPr>
          <w:rFonts w:ascii="GHEA Grapalat" w:eastAsia="GHEA Grapalat" w:hAnsi="GHEA Grapalat" w:cs="GHEA Grapalat"/>
        </w:rPr>
        <w:t xml:space="preserve">3.3. </w:t>
      </w:r>
      <w:r w:rsidR="00C84DD6" w:rsidRPr="00D9117F">
        <w:rPr>
          <w:rFonts w:ascii="GHEA Grapalat" w:eastAsia="GHEA Grapalat" w:hAnsi="GHEA Grapalat" w:cs="GHEA Grapalat"/>
        </w:rPr>
        <w:t xml:space="preserve"> Թեմայի իրականացման ընթացքում Խմբի անդամները պետք է ապահովեն Թեմայի և (կամ) գիտության տվյալ բնագավառի վերաբերյալ գիտահանրամատչելի նյութերի ստեղծում և տարածում (հարցազրույցներ, գիտահանրամատչելի ամսագրերում հրապարակումներ, տեսանյութեր, լայն լսարանի համար քննարկումների կազմակերպում </w:t>
      </w:r>
      <w:r w:rsidR="00C84DD6" w:rsidRPr="00D9117F">
        <w:rPr>
          <w:rFonts w:ascii="GHEA Grapalat" w:eastAsia="GHEA Grapalat" w:hAnsi="GHEA Grapalat" w:cs="GHEA Grapalat"/>
        </w:rPr>
        <w:lastRenderedPageBreak/>
        <w:t>և այլն), որոնք հաշվի կառնվեն Խորհրդի կողմից ամփոփիչ Հաշվետվությունն ընդունելու մասին եզրակացություն տալիս:</w:t>
      </w:r>
    </w:p>
    <w:p w14:paraId="1479D3B8" w14:textId="77777777" w:rsidR="004E049B" w:rsidRPr="00D9117F" w:rsidRDefault="004E049B" w:rsidP="005D7C73">
      <w:pPr>
        <w:numPr>
          <w:ilvl w:val="0"/>
          <w:numId w:val="10"/>
        </w:numPr>
        <w:tabs>
          <w:tab w:val="left" w:pos="900"/>
        </w:tabs>
        <w:spacing w:before="240" w:after="240" w:line="360" w:lineRule="auto"/>
        <w:jc w:val="center"/>
        <w:rPr>
          <w:rFonts w:ascii="GHEA Grapalat" w:hAnsi="GHEA Grapalat" w:cs="Arial Unicode"/>
          <w:b/>
          <w:color w:val="000000"/>
          <w:lang w:val="en-US"/>
        </w:rPr>
      </w:pPr>
      <w:r w:rsidRPr="00D9117F">
        <w:rPr>
          <w:rFonts w:ascii="GHEA Grapalat" w:hAnsi="GHEA Grapalat" w:cs="Arial Unicode"/>
          <w:b/>
          <w:color w:val="000000"/>
          <w:lang w:val="en-US"/>
        </w:rPr>
        <w:t>Հայտ ներկայացնելը</w:t>
      </w:r>
    </w:p>
    <w:p w14:paraId="00511426" w14:textId="1B329CD7" w:rsidR="00A45935" w:rsidRPr="00D9117F" w:rsidRDefault="004E049B" w:rsidP="00A45935">
      <w:pPr>
        <w:pStyle w:val="ListParagraph"/>
        <w:numPr>
          <w:ilvl w:val="1"/>
          <w:numId w:val="10"/>
        </w:numPr>
        <w:tabs>
          <w:tab w:val="left" w:pos="900"/>
        </w:tabs>
        <w:spacing w:line="360" w:lineRule="auto"/>
        <w:ind w:left="450" w:hanging="450"/>
        <w:jc w:val="both"/>
        <w:rPr>
          <w:rFonts w:ascii="GHEA Grapalat" w:hAnsi="GHEA Grapalat" w:cs="Sylfaen"/>
          <w:sz w:val="24"/>
          <w:szCs w:val="24"/>
        </w:rPr>
      </w:pPr>
      <w:r w:rsidRPr="00D9117F">
        <w:rPr>
          <w:rFonts w:ascii="GHEA Grapalat" w:hAnsi="GHEA Grapalat" w:cs="Sylfaen"/>
          <w:sz w:val="24"/>
          <w:szCs w:val="24"/>
        </w:rPr>
        <w:t xml:space="preserve">Հայտը լրացնում և ներկայացնում է </w:t>
      </w:r>
      <w:r w:rsidR="00CA31E8" w:rsidRPr="00D9117F">
        <w:rPr>
          <w:rFonts w:ascii="GHEA Grapalat" w:hAnsi="GHEA Grapalat" w:cs="Sylfaen"/>
          <w:sz w:val="24"/>
          <w:szCs w:val="24"/>
          <w:lang w:val="hy-AM"/>
        </w:rPr>
        <w:t>Խ</w:t>
      </w:r>
      <w:r w:rsidRPr="00D9117F">
        <w:rPr>
          <w:rFonts w:ascii="GHEA Grapalat" w:hAnsi="GHEA Grapalat" w:cs="Sylfaen"/>
          <w:sz w:val="24"/>
          <w:szCs w:val="24"/>
          <w:lang w:val="hy-AM"/>
        </w:rPr>
        <w:t>մբի ղ</w:t>
      </w:r>
      <w:r w:rsidRPr="00D9117F">
        <w:rPr>
          <w:rFonts w:ascii="GHEA Grapalat" w:hAnsi="GHEA Grapalat" w:cs="Arial Unicode"/>
          <w:sz w:val="24"/>
          <w:szCs w:val="24"/>
        </w:rPr>
        <w:t>եկավարը</w:t>
      </w:r>
      <w:r w:rsidRPr="00D9117F">
        <w:rPr>
          <w:rFonts w:ascii="GHEA Grapalat" w:hAnsi="GHEA Grapalat" w:cs="Sylfaen"/>
          <w:sz w:val="24"/>
          <w:szCs w:val="24"/>
        </w:rPr>
        <w:t xml:space="preserve">՝ </w:t>
      </w:r>
      <w:r w:rsidRPr="00D9117F">
        <w:rPr>
          <w:rFonts w:ascii="GHEA Grapalat" w:hAnsi="GHEA Grapalat" w:cs="Sylfaen"/>
          <w:sz w:val="24"/>
          <w:szCs w:val="24"/>
          <w:lang w:val="hy-AM"/>
        </w:rPr>
        <w:t xml:space="preserve">Կոմիտեի </w:t>
      </w:r>
      <w:r w:rsidRPr="00D9117F">
        <w:rPr>
          <w:rFonts w:ascii="GHEA Grapalat" w:hAnsi="GHEA Grapalat" w:cs="Sylfaen"/>
          <w:sz w:val="24"/>
          <w:szCs w:val="24"/>
        </w:rPr>
        <w:t>հ</w:t>
      </w:r>
      <w:r w:rsidRPr="00D9117F">
        <w:rPr>
          <w:rFonts w:ascii="GHEA Grapalat" w:hAnsi="GHEA Grapalat" w:cs="Sylfaen"/>
          <w:sz w:val="24"/>
          <w:szCs w:val="24"/>
          <w:lang w:val="hy-AM"/>
        </w:rPr>
        <w:t>այտեր</w:t>
      </w:r>
      <w:r w:rsidRPr="00D9117F">
        <w:rPr>
          <w:rFonts w:ascii="GHEA Grapalat" w:hAnsi="GHEA Grapalat" w:cs="Sylfaen"/>
          <w:sz w:val="24"/>
          <w:szCs w:val="24"/>
        </w:rPr>
        <w:t>ի</w:t>
      </w:r>
      <w:r w:rsidRPr="00D9117F">
        <w:rPr>
          <w:rFonts w:ascii="GHEA Grapalat" w:hAnsi="GHEA Grapalat" w:cs="Sylfaen"/>
          <w:sz w:val="24"/>
          <w:szCs w:val="24"/>
          <w:lang w:val="hy-AM"/>
        </w:rPr>
        <w:t xml:space="preserve"> և </w:t>
      </w:r>
      <w:r w:rsidRPr="00D9117F">
        <w:rPr>
          <w:rFonts w:ascii="GHEA Grapalat" w:hAnsi="GHEA Grapalat" w:cs="Sylfaen"/>
          <w:sz w:val="24"/>
          <w:szCs w:val="24"/>
        </w:rPr>
        <w:t>հ</w:t>
      </w:r>
      <w:r w:rsidRPr="00D9117F">
        <w:rPr>
          <w:rFonts w:ascii="GHEA Grapalat" w:hAnsi="GHEA Grapalat" w:cs="Sylfaen"/>
          <w:sz w:val="24"/>
          <w:szCs w:val="24"/>
          <w:lang w:val="hy-AM"/>
        </w:rPr>
        <w:t>աշվետվություններ</w:t>
      </w:r>
      <w:r w:rsidRPr="00D9117F">
        <w:rPr>
          <w:rFonts w:ascii="GHEA Grapalat" w:hAnsi="GHEA Grapalat" w:cs="Sylfaen"/>
          <w:sz w:val="24"/>
          <w:szCs w:val="24"/>
        </w:rPr>
        <w:t xml:space="preserve">ի </w:t>
      </w:r>
      <w:r w:rsidRPr="00D9117F">
        <w:rPr>
          <w:rFonts w:ascii="GHEA Grapalat" w:hAnsi="GHEA Grapalat" w:cs="Sylfaen"/>
          <w:sz w:val="24"/>
          <w:szCs w:val="24"/>
          <w:lang w:val="hy-AM"/>
        </w:rPr>
        <w:t xml:space="preserve">առցանց </w:t>
      </w:r>
      <w:hyperlink r:id="rId11" w:history="1">
        <w:r w:rsidR="00986383" w:rsidRPr="00D9117F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grants.scs.am</w:t>
        </w:r>
      </w:hyperlink>
      <w:r w:rsidR="00986383" w:rsidRPr="00D9117F">
        <w:rPr>
          <w:rStyle w:val="Hyperlink"/>
          <w:rFonts w:ascii="GHEA Grapalat" w:hAnsi="GHEA Grapalat" w:cs="Sylfaen"/>
          <w:sz w:val="24"/>
          <w:szCs w:val="24"/>
          <w:lang w:val="hy-AM"/>
        </w:rPr>
        <w:t xml:space="preserve"> </w:t>
      </w:r>
      <w:r w:rsidRPr="00D9117F">
        <w:rPr>
          <w:rFonts w:ascii="GHEA Grapalat" w:hAnsi="GHEA Grapalat" w:cs="Sylfaen"/>
          <w:sz w:val="24"/>
          <w:szCs w:val="24"/>
          <w:lang w:val="hy-AM"/>
        </w:rPr>
        <w:t>համակարգի</w:t>
      </w:r>
      <w:r w:rsidRPr="00D9117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9117F">
        <w:rPr>
          <w:rStyle w:val="Emphasis"/>
          <w:rFonts w:ascii="GHEA Grapalat" w:hAnsi="GHEA Grapalat"/>
          <w:i w:val="0"/>
          <w:sz w:val="24"/>
          <w:szCs w:val="24"/>
        </w:rPr>
        <w:t>(</w:t>
      </w:r>
      <w:r w:rsidRPr="00D9117F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այսուհետ</w:t>
      </w:r>
      <w:r w:rsidRPr="00D9117F">
        <w:rPr>
          <w:rStyle w:val="Emphasis"/>
          <w:rFonts w:ascii="GHEA Grapalat" w:hAnsi="GHEA Grapalat"/>
          <w:i w:val="0"/>
          <w:sz w:val="24"/>
          <w:szCs w:val="24"/>
        </w:rPr>
        <w:t xml:space="preserve">` </w:t>
      </w:r>
      <w:r w:rsidRPr="00D9117F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Համակարգ</w:t>
      </w:r>
      <w:r w:rsidRPr="00D9117F">
        <w:rPr>
          <w:rStyle w:val="Emphasis"/>
          <w:rFonts w:ascii="GHEA Grapalat" w:hAnsi="GHEA Grapalat"/>
          <w:i w:val="0"/>
          <w:sz w:val="24"/>
          <w:szCs w:val="24"/>
        </w:rPr>
        <w:t xml:space="preserve">) </w:t>
      </w:r>
      <w:r w:rsidRPr="00D9117F">
        <w:rPr>
          <w:rFonts w:ascii="GHEA Grapalat" w:hAnsi="GHEA Grapalat" w:cs="Sylfaen"/>
          <w:sz w:val="24"/>
          <w:szCs w:val="24"/>
          <w:lang w:val="hy-AM"/>
        </w:rPr>
        <w:t>միջոցով</w:t>
      </w:r>
      <w:r w:rsidR="00986383" w:rsidRPr="00D9117F">
        <w:rPr>
          <w:rFonts w:ascii="GHEA Grapalat" w:hAnsi="GHEA Grapalat" w:cs="Sylfaen"/>
          <w:sz w:val="24"/>
          <w:szCs w:val="24"/>
          <w:lang w:val="hy-AM"/>
        </w:rPr>
        <w:t>՝</w:t>
      </w:r>
      <w:r w:rsidRPr="00D9117F">
        <w:rPr>
          <w:rFonts w:ascii="GHEA Grapalat" w:hAnsi="GHEA Grapalat" w:cs="Sylfaen"/>
          <w:sz w:val="24"/>
          <w:szCs w:val="24"/>
        </w:rPr>
        <w:t xml:space="preserve"> մինչև </w:t>
      </w:r>
      <w:r w:rsidRPr="00D9117F">
        <w:rPr>
          <w:rFonts w:ascii="GHEA Grapalat" w:hAnsi="GHEA Grapalat" w:cs="Arial Unicode"/>
          <w:sz w:val="24"/>
          <w:szCs w:val="24"/>
        </w:rPr>
        <w:t>20</w:t>
      </w:r>
      <w:r w:rsidR="00DA0F61" w:rsidRPr="00D9117F">
        <w:rPr>
          <w:rFonts w:ascii="GHEA Grapalat" w:hAnsi="GHEA Grapalat" w:cs="Arial Unicode"/>
          <w:sz w:val="24"/>
          <w:szCs w:val="24"/>
        </w:rPr>
        <w:t>22</w:t>
      </w:r>
      <w:r w:rsidRPr="00D9117F">
        <w:rPr>
          <w:rFonts w:ascii="GHEA Grapalat" w:hAnsi="GHEA Grapalat" w:cs="Arial Unicode"/>
          <w:sz w:val="24"/>
          <w:szCs w:val="24"/>
        </w:rPr>
        <w:t xml:space="preserve"> </w:t>
      </w:r>
      <w:r w:rsidRPr="00D9117F">
        <w:rPr>
          <w:rFonts w:ascii="GHEA Grapalat" w:hAnsi="GHEA Grapalat" w:cs="Arial Unicode"/>
          <w:sz w:val="24"/>
          <w:szCs w:val="24"/>
          <w:lang w:val="hy-AM"/>
        </w:rPr>
        <w:t>թվականի</w:t>
      </w:r>
      <w:r w:rsidRPr="00D9117F">
        <w:rPr>
          <w:rFonts w:ascii="GHEA Grapalat" w:hAnsi="GHEA Grapalat" w:cs="Arial Unicode"/>
          <w:sz w:val="24"/>
          <w:szCs w:val="24"/>
        </w:rPr>
        <w:t xml:space="preserve"> </w:t>
      </w:r>
      <w:r w:rsidRPr="00D9117F">
        <w:rPr>
          <w:rFonts w:ascii="GHEA Grapalat" w:hAnsi="GHEA Grapalat" w:cs="Arial Unicode"/>
          <w:sz w:val="24"/>
          <w:szCs w:val="24"/>
          <w:lang w:val="hy-AM"/>
        </w:rPr>
        <w:t xml:space="preserve">հունիսի </w:t>
      </w:r>
      <w:r w:rsidR="00DA0F61" w:rsidRPr="00D9117F">
        <w:rPr>
          <w:rFonts w:ascii="GHEA Grapalat" w:hAnsi="GHEA Grapalat" w:cs="Arial Unicode"/>
          <w:sz w:val="24"/>
          <w:szCs w:val="24"/>
        </w:rPr>
        <w:t>30</w:t>
      </w:r>
      <w:r w:rsidRPr="00D9117F">
        <w:rPr>
          <w:rFonts w:ascii="GHEA Grapalat" w:hAnsi="GHEA Grapalat" w:cs="Arial Unicode"/>
          <w:sz w:val="24"/>
          <w:szCs w:val="24"/>
        </w:rPr>
        <w:t>-</w:t>
      </w:r>
      <w:r w:rsidRPr="00D9117F">
        <w:rPr>
          <w:rFonts w:ascii="GHEA Grapalat" w:hAnsi="GHEA Grapalat" w:cs="Arial Unicode"/>
          <w:sz w:val="24"/>
          <w:szCs w:val="24"/>
          <w:lang w:val="hy-AM"/>
        </w:rPr>
        <w:t>ը</w:t>
      </w:r>
      <w:r w:rsidRPr="00D9117F">
        <w:rPr>
          <w:rFonts w:ascii="GHEA Grapalat" w:hAnsi="GHEA Grapalat" w:cs="Arial Unicode"/>
          <w:sz w:val="24"/>
          <w:szCs w:val="24"/>
        </w:rPr>
        <w:t xml:space="preserve"> </w:t>
      </w:r>
      <w:r w:rsidRPr="00D9117F">
        <w:rPr>
          <w:rFonts w:ascii="GHEA Grapalat" w:hAnsi="GHEA Grapalat" w:cs="Arial Unicode"/>
          <w:sz w:val="24"/>
          <w:szCs w:val="24"/>
          <w:lang w:val="hy-AM"/>
        </w:rPr>
        <w:t>ներառյալ</w:t>
      </w:r>
      <w:r w:rsidRPr="00D9117F">
        <w:rPr>
          <w:rFonts w:ascii="GHEA Grapalat" w:hAnsi="GHEA Grapalat" w:cs="Arial Unicode"/>
          <w:sz w:val="24"/>
          <w:szCs w:val="24"/>
        </w:rPr>
        <w:t xml:space="preserve"> (</w:t>
      </w:r>
      <w:r w:rsidRPr="00D9117F">
        <w:rPr>
          <w:rFonts w:ascii="GHEA Grapalat" w:hAnsi="GHEA Grapalat" w:cs="Arial Unicode"/>
          <w:sz w:val="24"/>
          <w:szCs w:val="24"/>
          <w:lang w:val="pt-BR"/>
        </w:rPr>
        <w:t>Հ</w:t>
      </w:r>
      <w:r w:rsidRPr="00D9117F">
        <w:rPr>
          <w:rFonts w:ascii="GHEA Grapalat" w:hAnsi="GHEA Grapalat" w:cs="Arial Unicode"/>
          <w:sz w:val="24"/>
          <w:szCs w:val="24"/>
          <w:lang w:val="hy-AM"/>
        </w:rPr>
        <w:t>այտի</w:t>
      </w:r>
      <w:r w:rsidRPr="00D9117F">
        <w:rPr>
          <w:rFonts w:ascii="GHEA Grapalat" w:hAnsi="GHEA Grapalat" w:cs="Arial Unicode"/>
          <w:sz w:val="24"/>
          <w:szCs w:val="24"/>
        </w:rPr>
        <w:t xml:space="preserve"> </w:t>
      </w:r>
      <w:r w:rsidRPr="00D9117F">
        <w:rPr>
          <w:rFonts w:ascii="GHEA Grapalat" w:hAnsi="GHEA Grapalat" w:cs="Arial Unicode"/>
          <w:sz w:val="24"/>
          <w:szCs w:val="24"/>
          <w:lang w:val="hy-AM"/>
        </w:rPr>
        <w:t>ուղարկման</w:t>
      </w:r>
      <w:r w:rsidRPr="00D9117F">
        <w:rPr>
          <w:rFonts w:ascii="GHEA Grapalat" w:hAnsi="GHEA Grapalat" w:cs="Arial Unicode"/>
          <w:sz w:val="24"/>
          <w:szCs w:val="24"/>
        </w:rPr>
        <w:t xml:space="preserve"> </w:t>
      </w:r>
      <w:r w:rsidRPr="00D9117F">
        <w:rPr>
          <w:rFonts w:ascii="GHEA Grapalat" w:hAnsi="GHEA Grapalat" w:cs="Arial Unicode"/>
          <w:sz w:val="24"/>
          <w:szCs w:val="24"/>
          <w:lang w:val="hy-AM"/>
        </w:rPr>
        <w:t>հնարավորություն</w:t>
      </w:r>
      <w:r w:rsidRPr="00D9117F">
        <w:rPr>
          <w:rFonts w:ascii="GHEA Grapalat" w:hAnsi="GHEA Grapalat" w:cs="Arial Unicode"/>
          <w:sz w:val="24"/>
          <w:szCs w:val="24"/>
        </w:rPr>
        <w:t xml:space="preserve">ն </w:t>
      </w:r>
      <w:r w:rsidRPr="00D9117F">
        <w:rPr>
          <w:rFonts w:ascii="GHEA Grapalat" w:hAnsi="GHEA Grapalat" w:cs="Arial Unicode"/>
          <w:sz w:val="24"/>
          <w:szCs w:val="24"/>
          <w:lang w:val="hy-AM"/>
        </w:rPr>
        <w:t>արգելափակվում</w:t>
      </w:r>
      <w:r w:rsidRPr="00D9117F">
        <w:rPr>
          <w:rFonts w:ascii="GHEA Grapalat" w:hAnsi="GHEA Grapalat" w:cs="Arial Unicode"/>
          <w:sz w:val="24"/>
          <w:szCs w:val="24"/>
        </w:rPr>
        <w:t xml:space="preserve"> </w:t>
      </w:r>
      <w:r w:rsidRPr="00D9117F">
        <w:rPr>
          <w:rFonts w:ascii="GHEA Grapalat" w:hAnsi="GHEA Grapalat" w:cs="Arial Unicode"/>
          <w:sz w:val="24"/>
          <w:szCs w:val="24"/>
          <w:lang w:val="hy-AM"/>
        </w:rPr>
        <w:t>է</w:t>
      </w:r>
      <w:r w:rsidRPr="00D9117F">
        <w:rPr>
          <w:rFonts w:ascii="GHEA Grapalat" w:hAnsi="GHEA Grapalat" w:cs="Arial Unicode"/>
          <w:sz w:val="24"/>
          <w:szCs w:val="24"/>
        </w:rPr>
        <w:t xml:space="preserve"> </w:t>
      </w:r>
      <w:r w:rsidRPr="00D9117F">
        <w:rPr>
          <w:rFonts w:ascii="GHEA Grapalat" w:hAnsi="GHEA Grapalat" w:cs="Sylfaen"/>
          <w:sz w:val="24"/>
          <w:szCs w:val="24"/>
        </w:rPr>
        <w:t>Երևանի ժամանակով</w:t>
      </w:r>
      <w:r w:rsidRPr="00D9117F">
        <w:rPr>
          <w:rFonts w:ascii="GHEA Grapalat" w:hAnsi="GHEA Grapalat" w:cs="Arial Unicode"/>
          <w:sz w:val="24"/>
          <w:szCs w:val="24"/>
        </w:rPr>
        <w:t xml:space="preserve"> </w:t>
      </w:r>
      <w:r w:rsidRPr="00D9117F">
        <w:rPr>
          <w:rFonts w:ascii="GHEA Grapalat" w:hAnsi="GHEA Grapalat" w:cs="Arial Unicode"/>
          <w:sz w:val="24"/>
          <w:szCs w:val="24"/>
          <w:lang w:val="pt-BR"/>
        </w:rPr>
        <w:t>ժամը</w:t>
      </w:r>
      <w:r w:rsidRPr="00D9117F">
        <w:rPr>
          <w:rFonts w:ascii="GHEA Grapalat" w:hAnsi="GHEA Grapalat" w:cs="Arial Unicode"/>
          <w:sz w:val="24"/>
          <w:szCs w:val="24"/>
        </w:rPr>
        <w:t xml:space="preserve"> 18:00-</w:t>
      </w:r>
      <w:r w:rsidRPr="00D9117F">
        <w:rPr>
          <w:rFonts w:ascii="GHEA Grapalat" w:hAnsi="GHEA Grapalat" w:cs="Arial Unicode"/>
          <w:sz w:val="24"/>
          <w:szCs w:val="24"/>
          <w:lang w:val="pt-BR"/>
        </w:rPr>
        <w:t>ին</w:t>
      </w:r>
      <w:r w:rsidRPr="00D9117F">
        <w:rPr>
          <w:rFonts w:ascii="GHEA Grapalat" w:hAnsi="GHEA Grapalat" w:cs="Arial Unicode"/>
          <w:sz w:val="24"/>
          <w:szCs w:val="24"/>
        </w:rPr>
        <w:t>):</w:t>
      </w:r>
    </w:p>
    <w:p w14:paraId="64EDF010" w14:textId="51F35D5A" w:rsidR="004E049B" w:rsidRPr="00D9117F" w:rsidRDefault="004E049B" w:rsidP="00A45935">
      <w:pPr>
        <w:pStyle w:val="ListParagraph"/>
        <w:numPr>
          <w:ilvl w:val="1"/>
          <w:numId w:val="10"/>
        </w:numPr>
        <w:tabs>
          <w:tab w:val="left" w:pos="900"/>
        </w:tabs>
        <w:spacing w:line="360" w:lineRule="auto"/>
        <w:ind w:left="450" w:hanging="450"/>
        <w:jc w:val="both"/>
        <w:rPr>
          <w:rFonts w:ascii="GHEA Grapalat" w:hAnsi="GHEA Grapalat" w:cs="Sylfaen"/>
          <w:sz w:val="24"/>
          <w:szCs w:val="24"/>
        </w:rPr>
      </w:pPr>
      <w:r w:rsidRPr="00D9117F">
        <w:rPr>
          <w:rFonts w:ascii="GHEA Grapalat" w:hAnsi="GHEA Grapalat" w:cs="Arial Unicode"/>
          <w:sz w:val="24"/>
          <w:szCs w:val="24"/>
          <w:lang w:val="hy-AM"/>
        </w:rPr>
        <w:t>Կոմիտե</w:t>
      </w:r>
      <w:r w:rsidRPr="00D9117F">
        <w:rPr>
          <w:rFonts w:ascii="GHEA Grapalat" w:hAnsi="GHEA Grapalat" w:cs="Arial Unicode"/>
          <w:sz w:val="24"/>
          <w:szCs w:val="24"/>
        </w:rPr>
        <w:t xml:space="preserve"> </w:t>
      </w:r>
      <w:r w:rsidRPr="00D9117F">
        <w:rPr>
          <w:rFonts w:ascii="GHEA Grapalat" w:hAnsi="GHEA Grapalat" w:cs="Arial Unicode"/>
          <w:sz w:val="24"/>
          <w:szCs w:val="24"/>
          <w:lang w:val="hy-AM"/>
        </w:rPr>
        <w:t>ներկայացվում</w:t>
      </w:r>
      <w:r w:rsidRPr="00D9117F">
        <w:rPr>
          <w:rFonts w:ascii="GHEA Grapalat" w:hAnsi="GHEA Grapalat" w:cs="Arial Unicode"/>
          <w:sz w:val="24"/>
          <w:szCs w:val="24"/>
        </w:rPr>
        <w:t xml:space="preserve"> </w:t>
      </w:r>
      <w:r w:rsidRPr="00D9117F">
        <w:rPr>
          <w:rFonts w:ascii="GHEA Grapalat" w:hAnsi="GHEA Grapalat" w:cs="Arial Unicode"/>
          <w:sz w:val="24"/>
          <w:szCs w:val="24"/>
          <w:lang w:val="hy-AM"/>
        </w:rPr>
        <w:t xml:space="preserve">են հետևյալ </w:t>
      </w:r>
      <w:r w:rsidRPr="00D9117F">
        <w:rPr>
          <w:rFonts w:ascii="GHEA Grapalat" w:hAnsi="GHEA Grapalat" w:cs="Sylfaen"/>
          <w:iCs/>
          <w:sz w:val="24"/>
          <w:szCs w:val="24"/>
          <w:lang w:val="pt-BR"/>
        </w:rPr>
        <w:t>փաստաթղթերը</w:t>
      </w:r>
      <w:r w:rsidRPr="00D9117F">
        <w:rPr>
          <w:rFonts w:ascii="GHEA Grapalat" w:hAnsi="GHEA Grapalat" w:cs="Sylfaen"/>
          <w:iCs/>
          <w:sz w:val="24"/>
          <w:szCs w:val="24"/>
        </w:rPr>
        <w:t>.</w:t>
      </w:r>
    </w:p>
    <w:p w14:paraId="171F7C8B" w14:textId="484B63C7" w:rsidR="004E049B" w:rsidRPr="00D9117F" w:rsidRDefault="004E049B" w:rsidP="00C0143B">
      <w:pPr>
        <w:numPr>
          <w:ilvl w:val="0"/>
          <w:numId w:val="6"/>
        </w:numPr>
        <w:tabs>
          <w:tab w:val="num" w:pos="360"/>
          <w:tab w:val="left" w:pos="900"/>
        </w:tabs>
        <w:spacing w:line="360" w:lineRule="auto"/>
        <w:ind w:left="810" w:firstLine="0"/>
        <w:jc w:val="both"/>
        <w:rPr>
          <w:rFonts w:ascii="GHEA Grapalat" w:hAnsi="GHEA Grapalat" w:cs="Arial Unicode"/>
          <w:lang w:val="pt-BR"/>
        </w:rPr>
      </w:pPr>
      <w:r w:rsidRPr="00D9117F">
        <w:rPr>
          <w:rFonts w:ascii="GHEA Grapalat" w:hAnsi="GHEA Grapalat" w:cs="Arial Unicode"/>
        </w:rPr>
        <w:t>Ղ</w:t>
      </w:r>
      <w:r w:rsidRPr="00D9117F">
        <w:rPr>
          <w:rFonts w:ascii="GHEA Grapalat" w:hAnsi="GHEA Grapalat" w:cs="Arial Unicode"/>
          <w:lang w:val="hy-AM"/>
        </w:rPr>
        <w:t>եկավարի</w:t>
      </w:r>
      <w:r w:rsidRPr="00D9117F">
        <w:rPr>
          <w:rFonts w:ascii="GHEA Grapalat" w:hAnsi="GHEA Grapalat" w:cs="Arial Unicode"/>
          <w:lang w:val="pt-BR"/>
        </w:rPr>
        <w:t xml:space="preserve"> </w:t>
      </w:r>
      <w:r w:rsidRPr="00D9117F">
        <w:rPr>
          <w:rFonts w:ascii="GHEA Grapalat" w:hAnsi="GHEA Grapalat" w:cs="Arial Unicode"/>
          <w:lang w:val="hy-AM"/>
        </w:rPr>
        <w:t>դիմումը</w:t>
      </w:r>
      <w:r w:rsidRPr="00D9117F">
        <w:rPr>
          <w:rFonts w:ascii="GHEA Grapalat" w:hAnsi="GHEA Grapalat" w:cs="Arial Unicode"/>
          <w:lang w:val="pt-BR"/>
        </w:rPr>
        <w:t xml:space="preserve"> (</w:t>
      </w:r>
      <w:r w:rsidRPr="00D9117F">
        <w:rPr>
          <w:rFonts w:ascii="GHEA Grapalat" w:hAnsi="GHEA Grapalat" w:cs="Arial Unicode"/>
          <w:lang w:val="hy-AM"/>
        </w:rPr>
        <w:t>Հավելված</w:t>
      </w:r>
      <w:r w:rsidRPr="00D9117F">
        <w:rPr>
          <w:rFonts w:ascii="GHEA Grapalat" w:hAnsi="GHEA Grapalat" w:cs="Arial Unicode"/>
        </w:rPr>
        <w:t xml:space="preserve"> </w:t>
      </w:r>
      <w:r w:rsidR="00226B66" w:rsidRPr="00D9117F">
        <w:rPr>
          <w:rFonts w:ascii="GHEA Grapalat" w:hAnsi="GHEA Grapalat" w:cs="Arial Unicode"/>
          <w:lang w:val="hy-AM"/>
        </w:rPr>
        <w:t>2</w:t>
      </w:r>
      <w:r w:rsidRPr="00D9117F">
        <w:rPr>
          <w:rFonts w:ascii="GHEA Grapalat" w:hAnsi="GHEA Grapalat" w:cs="Arial Unicode"/>
          <w:lang w:val="pt-BR"/>
        </w:rPr>
        <w:t>),</w:t>
      </w:r>
    </w:p>
    <w:p w14:paraId="2DF99519" w14:textId="77777777" w:rsidR="004E049B" w:rsidRPr="00D9117F" w:rsidRDefault="004E049B" w:rsidP="00C0143B">
      <w:pPr>
        <w:numPr>
          <w:ilvl w:val="0"/>
          <w:numId w:val="6"/>
        </w:numPr>
        <w:tabs>
          <w:tab w:val="num" w:pos="360"/>
          <w:tab w:val="left" w:pos="900"/>
        </w:tabs>
        <w:spacing w:line="360" w:lineRule="auto"/>
        <w:ind w:left="810" w:firstLine="0"/>
        <w:jc w:val="both"/>
        <w:rPr>
          <w:rFonts w:ascii="GHEA Grapalat" w:hAnsi="GHEA Grapalat" w:cs="Arial Unicode"/>
          <w:lang w:val="pt-BR"/>
        </w:rPr>
      </w:pPr>
      <w:r w:rsidRPr="00D9117F">
        <w:rPr>
          <w:rFonts w:ascii="GHEA Grapalat" w:hAnsi="GHEA Grapalat" w:cs="Arial Unicode"/>
          <w:lang w:val="en-US"/>
        </w:rPr>
        <w:t>Համակարգում</w:t>
      </w:r>
      <w:r w:rsidRPr="00D9117F">
        <w:rPr>
          <w:rFonts w:ascii="GHEA Grapalat" w:hAnsi="GHEA Grapalat" w:cs="Arial Unicode"/>
          <w:lang w:val="pt-BR"/>
        </w:rPr>
        <w:t xml:space="preserve"> </w:t>
      </w:r>
      <w:r w:rsidRPr="00D9117F">
        <w:rPr>
          <w:rFonts w:ascii="GHEA Grapalat" w:hAnsi="GHEA Grapalat" w:cs="Arial Unicode"/>
          <w:lang w:val="en-US"/>
        </w:rPr>
        <w:t>ձ</w:t>
      </w:r>
      <w:r w:rsidRPr="00D9117F">
        <w:rPr>
          <w:rFonts w:ascii="GHEA Grapalat" w:hAnsi="GHEA Grapalat" w:cs="Arial Unicode"/>
          <w:lang w:val="hy-AM"/>
        </w:rPr>
        <w:t>և</w:t>
      </w:r>
      <w:r w:rsidRPr="00D9117F">
        <w:rPr>
          <w:rFonts w:ascii="GHEA Grapalat" w:hAnsi="GHEA Grapalat" w:cs="Arial Unicode"/>
          <w:lang w:val="en-US"/>
        </w:rPr>
        <w:t>ավորված</w:t>
      </w:r>
      <w:r w:rsidRPr="00D9117F">
        <w:rPr>
          <w:rFonts w:ascii="GHEA Grapalat" w:hAnsi="GHEA Grapalat" w:cs="Arial Unicode"/>
          <w:lang w:val="pt-BR"/>
        </w:rPr>
        <w:t xml:space="preserve"> </w:t>
      </w:r>
      <w:r w:rsidRPr="00D9117F">
        <w:rPr>
          <w:rFonts w:ascii="GHEA Grapalat" w:hAnsi="GHEA Grapalat" w:cs="Arial Unicode"/>
          <w:lang w:val="hy-AM"/>
        </w:rPr>
        <w:t>և</w:t>
      </w:r>
      <w:r w:rsidRPr="00D9117F">
        <w:rPr>
          <w:rFonts w:ascii="GHEA Grapalat" w:hAnsi="GHEA Grapalat" w:cs="Arial Unicode"/>
          <w:lang w:val="pt-BR"/>
        </w:rPr>
        <w:t xml:space="preserve"> </w:t>
      </w:r>
      <w:r w:rsidRPr="00D9117F">
        <w:rPr>
          <w:rFonts w:ascii="GHEA Grapalat" w:hAnsi="GHEA Grapalat" w:cs="Arial Unicode"/>
          <w:lang w:val="en-US"/>
        </w:rPr>
        <w:t>ծածկագիր</w:t>
      </w:r>
      <w:r w:rsidRPr="00D9117F">
        <w:rPr>
          <w:rFonts w:ascii="GHEA Grapalat" w:hAnsi="GHEA Grapalat" w:cs="Arial Unicode"/>
          <w:lang w:val="pt-BR"/>
        </w:rPr>
        <w:t xml:space="preserve"> </w:t>
      </w:r>
      <w:r w:rsidRPr="00D9117F">
        <w:rPr>
          <w:rFonts w:ascii="GHEA Grapalat" w:hAnsi="GHEA Grapalat" w:cs="Arial Unicode"/>
          <w:lang w:val="en-US"/>
        </w:rPr>
        <w:t>ստացած</w:t>
      </w:r>
      <w:r w:rsidRPr="00D9117F">
        <w:rPr>
          <w:rFonts w:ascii="GHEA Grapalat" w:hAnsi="GHEA Grapalat" w:cs="Arial Unicode"/>
          <w:lang w:val="pt-BR"/>
        </w:rPr>
        <w:t xml:space="preserve"> </w:t>
      </w:r>
      <w:r w:rsidRPr="00D9117F">
        <w:rPr>
          <w:rFonts w:ascii="GHEA Grapalat" w:hAnsi="GHEA Grapalat" w:cs="Arial Unicode"/>
          <w:lang w:val="en-US"/>
        </w:rPr>
        <w:t>Հայտի</w:t>
      </w:r>
      <w:r w:rsidRPr="00D9117F">
        <w:rPr>
          <w:rFonts w:ascii="GHEA Grapalat" w:hAnsi="GHEA Grapalat" w:cs="Arial Unicode"/>
          <w:lang w:val="pt-BR"/>
        </w:rPr>
        <w:t xml:space="preserve"> </w:t>
      </w:r>
      <w:r w:rsidRPr="00D9117F">
        <w:rPr>
          <w:rFonts w:ascii="GHEA Grapalat" w:hAnsi="GHEA Grapalat" w:cs="Arial Unicode"/>
          <w:lang w:val="en-US"/>
        </w:rPr>
        <w:t>տիտղոսաթերթը</w:t>
      </w:r>
      <w:r w:rsidRPr="00D9117F">
        <w:rPr>
          <w:rFonts w:ascii="GHEA Grapalat" w:hAnsi="GHEA Grapalat" w:cs="Arial Unicode"/>
          <w:lang w:val="pt-BR"/>
        </w:rPr>
        <w:t xml:space="preserve">, </w:t>
      </w:r>
      <w:r w:rsidRPr="00D9117F">
        <w:rPr>
          <w:rFonts w:ascii="GHEA Grapalat" w:hAnsi="GHEA Grapalat" w:cs="Arial Unicode"/>
          <w:lang w:val="en-US"/>
        </w:rPr>
        <w:t>ծախսերի</w:t>
      </w:r>
      <w:r w:rsidRPr="00D9117F">
        <w:rPr>
          <w:rFonts w:ascii="GHEA Grapalat" w:hAnsi="GHEA Grapalat" w:cs="Arial Unicode"/>
          <w:lang w:val="pt-BR"/>
        </w:rPr>
        <w:t xml:space="preserve"> </w:t>
      </w:r>
      <w:r w:rsidRPr="00D9117F">
        <w:rPr>
          <w:rFonts w:ascii="GHEA Grapalat" w:hAnsi="GHEA Grapalat" w:cs="Arial Unicode"/>
          <w:lang w:val="en-US"/>
        </w:rPr>
        <w:t>նախահաշիվը</w:t>
      </w:r>
      <w:r w:rsidRPr="00D9117F">
        <w:rPr>
          <w:rFonts w:ascii="GHEA Grapalat" w:hAnsi="GHEA Grapalat" w:cs="Arial Unicode"/>
          <w:lang w:val="pt-BR"/>
        </w:rPr>
        <w:t xml:space="preserve"> (</w:t>
      </w:r>
      <w:r w:rsidRPr="00D9117F">
        <w:rPr>
          <w:rFonts w:ascii="GHEA Grapalat" w:hAnsi="GHEA Grapalat" w:cs="Arial Unicode"/>
          <w:lang w:val="en-US"/>
        </w:rPr>
        <w:t>այսուհետ՝</w:t>
      </w:r>
      <w:r w:rsidRPr="00D9117F">
        <w:rPr>
          <w:rFonts w:ascii="GHEA Grapalat" w:hAnsi="GHEA Grapalat" w:cs="Arial Unicode"/>
          <w:lang w:val="pt-BR"/>
        </w:rPr>
        <w:t xml:space="preserve"> </w:t>
      </w:r>
      <w:r w:rsidRPr="00D9117F">
        <w:rPr>
          <w:rFonts w:ascii="GHEA Grapalat" w:hAnsi="GHEA Grapalat" w:cs="Arial Unicode"/>
          <w:lang w:val="en-US"/>
        </w:rPr>
        <w:t>Նախահաշիվ</w:t>
      </w:r>
      <w:r w:rsidRPr="00D9117F">
        <w:rPr>
          <w:rFonts w:ascii="GHEA Grapalat" w:hAnsi="GHEA Grapalat" w:cs="Arial Unicode"/>
          <w:lang w:val="pt-BR"/>
        </w:rPr>
        <w:t>),</w:t>
      </w:r>
    </w:p>
    <w:p w14:paraId="102162B3" w14:textId="09137489" w:rsidR="004A72E4" w:rsidRPr="00D9117F" w:rsidRDefault="004E049B" w:rsidP="004A72E4">
      <w:pPr>
        <w:numPr>
          <w:ilvl w:val="0"/>
          <w:numId w:val="6"/>
        </w:numPr>
        <w:tabs>
          <w:tab w:val="num" w:pos="360"/>
          <w:tab w:val="left" w:pos="900"/>
        </w:tabs>
        <w:spacing w:line="360" w:lineRule="auto"/>
        <w:ind w:left="810" w:firstLine="0"/>
        <w:jc w:val="both"/>
        <w:rPr>
          <w:rFonts w:ascii="GHEA Grapalat" w:hAnsi="GHEA Grapalat"/>
          <w:lang w:val="pt-BR"/>
        </w:rPr>
      </w:pPr>
      <w:r w:rsidRPr="00D9117F">
        <w:rPr>
          <w:rFonts w:ascii="GHEA Grapalat" w:hAnsi="GHEA Grapalat" w:cs="Arial Unicode"/>
          <w:lang w:val="en-US"/>
        </w:rPr>
        <w:t>Կազմակերպությ</w:t>
      </w:r>
      <w:r w:rsidR="00B7655D" w:rsidRPr="00D9117F">
        <w:rPr>
          <w:rFonts w:ascii="GHEA Grapalat" w:hAnsi="GHEA Grapalat" w:cs="Arial Unicode"/>
          <w:lang w:val="hy-AM"/>
        </w:rPr>
        <w:t>ան</w:t>
      </w:r>
      <w:r w:rsidRPr="00D9117F">
        <w:rPr>
          <w:rFonts w:ascii="GHEA Grapalat" w:hAnsi="GHEA Grapalat" w:cs="Arial Unicode"/>
          <w:lang w:val="pt-BR"/>
        </w:rPr>
        <w:t xml:space="preserve"> </w:t>
      </w:r>
      <w:r w:rsidRPr="00D9117F">
        <w:rPr>
          <w:rFonts w:ascii="GHEA Grapalat" w:hAnsi="GHEA Grapalat" w:cs="Arial Unicode"/>
        </w:rPr>
        <w:t>գիտական</w:t>
      </w:r>
      <w:r w:rsidRPr="00D9117F">
        <w:rPr>
          <w:rFonts w:ascii="GHEA Grapalat" w:hAnsi="GHEA Grapalat" w:cs="Arial Unicode"/>
          <w:lang w:val="pt-BR"/>
        </w:rPr>
        <w:t xml:space="preserve"> (</w:t>
      </w:r>
      <w:r w:rsidRPr="00D9117F">
        <w:rPr>
          <w:rFonts w:ascii="GHEA Grapalat" w:hAnsi="GHEA Grapalat" w:cs="Arial Unicode"/>
        </w:rPr>
        <w:t>գիտատեխնիկական</w:t>
      </w:r>
      <w:r w:rsidRPr="00D9117F">
        <w:rPr>
          <w:rFonts w:ascii="GHEA Grapalat" w:hAnsi="GHEA Grapalat" w:cs="Arial Unicode"/>
          <w:lang w:val="pt-BR"/>
        </w:rPr>
        <w:t xml:space="preserve">) </w:t>
      </w:r>
      <w:r w:rsidRPr="00D9117F">
        <w:rPr>
          <w:rFonts w:ascii="GHEA Grapalat" w:hAnsi="GHEA Grapalat" w:cs="Arial Unicode"/>
        </w:rPr>
        <w:t>խորհրդի</w:t>
      </w:r>
      <w:r w:rsidR="00023A0A" w:rsidRPr="00D9117F">
        <w:rPr>
          <w:rFonts w:ascii="GHEA Grapalat" w:hAnsi="GHEA Grapalat" w:cs="Arial Unicode"/>
          <w:lang w:val="hy-AM"/>
        </w:rPr>
        <w:t xml:space="preserve"> եզրակացությունը</w:t>
      </w:r>
      <w:r w:rsidRPr="00D9117F">
        <w:rPr>
          <w:rFonts w:ascii="GHEA Grapalat" w:hAnsi="GHEA Grapalat" w:cs="Arial Unicode"/>
          <w:lang w:val="pt-BR"/>
        </w:rPr>
        <w:t>,</w:t>
      </w:r>
    </w:p>
    <w:p w14:paraId="77F7E554" w14:textId="14660D61" w:rsidR="00D617C8" w:rsidRPr="00D9117F" w:rsidRDefault="00DF0B93" w:rsidP="004A72E4">
      <w:pPr>
        <w:numPr>
          <w:ilvl w:val="0"/>
          <w:numId w:val="6"/>
        </w:numPr>
        <w:tabs>
          <w:tab w:val="num" w:pos="360"/>
          <w:tab w:val="left" w:pos="900"/>
        </w:tabs>
        <w:spacing w:line="360" w:lineRule="auto"/>
        <w:ind w:left="810" w:firstLine="0"/>
        <w:jc w:val="both"/>
        <w:rPr>
          <w:rFonts w:ascii="GHEA Grapalat" w:hAnsi="GHEA Grapalat"/>
          <w:lang w:val="pt-BR"/>
        </w:rPr>
      </w:pPr>
      <w:r w:rsidRPr="00D9117F">
        <w:rPr>
          <w:rFonts w:ascii="GHEA Grapalat" w:hAnsi="GHEA Grapalat" w:cs="Sylfaen"/>
          <w:lang w:val="hy-AM"/>
        </w:rPr>
        <w:t xml:space="preserve">Խմբի </w:t>
      </w:r>
      <w:r w:rsidRPr="00D9117F">
        <w:rPr>
          <w:rFonts w:ascii="GHEA Grapalat" w:hAnsi="GHEA Grapalat"/>
          <w:lang w:val="hy-AM"/>
        </w:rPr>
        <w:t>կատարողների</w:t>
      </w:r>
      <w:r w:rsidRPr="00D9117F">
        <w:rPr>
          <w:rFonts w:ascii="GHEA Grapalat" w:hAnsi="GHEA Grapalat"/>
          <w:lang w:val="pt-BR"/>
        </w:rPr>
        <w:t xml:space="preserve"> անձնագր</w:t>
      </w:r>
      <w:r w:rsidRPr="00D9117F">
        <w:rPr>
          <w:rFonts w:ascii="GHEA Grapalat" w:hAnsi="GHEA Grapalat"/>
          <w:lang w:val="hy-AM"/>
        </w:rPr>
        <w:t>եր</w:t>
      </w:r>
      <w:r w:rsidRPr="00D9117F">
        <w:rPr>
          <w:rFonts w:ascii="GHEA Grapalat" w:hAnsi="GHEA Grapalat"/>
          <w:lang w:val="pt-BR"/>
        </w:rPr>
        <w:t xml:space="preserve">ի, ինչպես նաև </w:t>
      </w:r>
      <w:r w:rsidR="0022416A" w:rsidRPr="00D9117F">
        <w:rPr>
          <w:rFonts w:ascii="GHEA Grapalat" w:hAnsi="GHEA Grapalat"/>
          <w:lang w:val="hy-AM"/>
        </w:rPr>
        <w:t xml:space="preserve">կրթական </w:t>
      </w:r>
      <w:r w:rsidR="006429DA" w:rsidRPr="00D9117F">
        <w:rPr>
          <w:rFonts w:ascii="GHEA Grapalat" w:hAnsi="GHEA Grapalat"/>
          <w:lang w:val="hy-AM"/>
        </w:rPr>
        <w:t xml:space="preserve">վերջին </w:t>
      </w:r>
      <w:r w:rsidR="00C2058F" w:rsidRPr="00D9117F">
        <w:rPr>
          <w:rFonts w:ascii="GHEA Grapalat" w:hAnsi="GHEA Grapalat"/>
          <w:lang w:val="hy-AM"/>
        </w:rPr>
        <w:t xml:space="preserve">աստիճանի </w:t>
      </w:r>
      <w:r w:rsidRPr="00D9117F">
        <w:rPr>
          <w:rFonts w:ascii="GHEA Grapalat" w:hAnsi="GHEA Grapalat"/>
          <w:bCs/>
          <w:lang w:val="hy-AM"/>
        </w:rPr>
        <w:t>դիպլոմի</w:t>
      </w:r>
      <w:r w:rsidRPr="00D9117F">
        <w:rPr>
          <w:rFonts w:ascii="GHEA Grapalat" w:hAnsi="GHEA Grapalat"/>
          <w:bCs/>
          <w:lang w:val="pt-BR"/>
        </w:rPr>
        <w:t xml:space="preserve"> </w:t>
      </w:r>
      <w:r w:rsidRPr="00D9117F">
        <w:rPr>
          <w:rFonts w:ascii="GHEA Grapalat" w:hAnsi="GHEA Grapalat"/>
          <w:bCs/>
          <w:lang w:val="hy-AM"/>
        </w:rPr>
        <w:t>պատճեն</w:t>
      </w:r>
      <w:r w:rsidR="00746D6C" w:rsidRPr="00D9117F">
        <w:rPr>
          <w:rFonts w:ascii="GHEA Grapalat" w:hAnsi="GHEA Grapalat"/>
          <w:bCs/>
          <w:lang w:val="hy-AM"/>
        </w:rPr>
        <w:t>ներ</w:t>
      </w:r>
      <w:r w:rsidRPr="00D9117F">
        <w:rPr>
          <w:rFonts w:ascii="GHEA Grapalat" w:hAnsi="GHEA Grapalat"/>
          <w:bCs/>
          <w:lang w:val="hy-AM"/>
        </w:rPr>
        <w:t>ը</w:t>
      </w:r>
      <w:r w:rsidRPr="00D9117F">
        <w:rPr>
          <w:rFonts w:ascii="GHEA Grapalat" w:hAnsi="GHEA Grapalat"/>
          <w:bCs/>
          <w:lang w:val="pt-BR"/>
        </w:rPr>
        <w:t xml:space="preserve">, </w:t>
      </w:r>
      <w:r w:rsidRPr="00D9117F">
        <w:rPr>
          <w:rFonts w:ascii="GHEA Grapalat" w:hAnsi="GHEA Grapalat"/>
          <w:bCs/>
          <w:lang w:val="hy-AM"/>
        </w:rPr>
        <w:t>իսկ</w:t>
      </w:r>
      <w:r w:rsidRPr="00D9117F">
        <w:rPr>
          <w:rFonts w:ascii="GHEA Grapalat" w:hAnsi="GHEA Grapalat"/>
          <w:bCs/>
          <w:lang w:val="pt-BR"/>
        </w:rPr>
        <w:t xml:space="preserve"> </w:t>
      </w:r>
      <w:r w:rsidRPr="00D9117F">
        <w:rPr>
          <w:rFonts w:ascii="GHEA Grapalat" w:hAnsi="GHEA Grapalat"/>
          <w:bCs/>
          <w:lang w:val="hy-AM"/>
        </w:rPr>
        <w:t>ասպիրանտ</w:t>
      </w:r>
      <w:r w:rsidRPr="00D9117F">
        <w:rPr>
          <w:rFonts w:ascii="GHEA Grapalat" w:hAnsi="GHEA Grapalat"/>
          <w:bCs/>
          <w:lang w:val="pt-BR"/>
        </w:rPr>
        <w:t xml:space="preserve"> </w:t>
      </w:r>
      <w:r w:rsidRPr="00D9117F">
        <w:rPr>
          <w:rFonts w:ascii="GHEA Grapalat" w:hAnsi="GHEA Grapalat"/>
          <w:bCs/>
          <w:lang w:val="hy-AM"/>
        </w:rPr>
        <w:t>կ</w:t>
      </w:r>
      <w:r w:rsidRPr="00D9117F">
        <w:rPr>
          <w:rFonts w:ascii="GHEA Grapalat" w:hAnsi="GHEA Grapalat"/>
          <w:lang w:val="hy-AM"/>
        </w:rPr>
        <w:t>ամ</w:t>
      </w:r>
      <w:r w:rsidRPr="00D9117F">
        <w:rPr>
          <w:rFonts w:ascii="GHEA Grapalat" w:hAnsi="GHEA Grapalat"/>
          <w:lang w:val="pt-BR"/>
        </w:rPr>
        <w:t xml:space="preserve"> </w:t>
      </w:r>
      <w:r w:rsidR="0098203F" w:rsidRPr="00D9117F">
        <w:rPr>
          <w:rFonts w:ascii="GHEA Grapalat" w:hAnsi="GHEA Grapalat" w:cs="Arial Unicode"/>
          <w:lang w:val="hy-AM"/>
        </w:rPr>
        <w:t>ուսանող</w:t>
      </w:r>
      <w:r w:rsidRPr="00D9117F">
        <w:rPr>
          <w:rFonts w:ascii="GHEA Grapalat" w:hAnsi="GHEA Grapalat" w:cs="Arial Unicode"/>
          <w:lang w:val="pt-BR"/>
        </w:rPr>
        <w:t xml:space="preserve"> </w:t>
      </w:r>
      <w:r w:rsidRPr="00D9117F">
        <w:rPr>
          <w:rFonts w:ascii="GHEA Grapalat" w:hAnsi="GHEA Grapalat" w:cs="Arial Unicode"/>
          <w:lang w:val="hy-AM"/>
        </w:rPr>
        <w:t>հ</w:t>
      </w:r>
      <w:r w:rsidRPr="00D9117F">
        <w:rPr>
          <w:rFonts w:ascii="GHEA Grapalat" w:hAnsi="GHEA Grapalat"/>
          <w:lang w:val="hy-AM"/>
        </w:rPr>
        <w:t>անդիսանալու</w:t>
      </w:r>
      <w:r w:rsidRPr="00D9117F">
        <w:rPr>
          <w:rFonts w:ascii="GHEA Grapalat" w:hAnsi="GHEA Grapalat"/>
          <w:lang w:val="pt-BR"/>
        </w:rPr>
        <w:t xml:space="preserve"> </w:t>
      </w:r>
      <w:r w:rsidRPr="00D9117F">
        <w:rPr>
          <w:rFonts w:ascii="GHEA Grapalat" w:hAnsi="GHEA Grapalat"/>
          <w:lang w:val="hy-AM"/>
        </w:rPr>
        <w:t>դեպքում՝</w:t>
      </w:r>
      <w:r w:rsidRPr="00D9117F">
        <w:rPr>
          <w:rFonts w:ascii="GHEA Grapalat" w:hAnsi="GHEA Grapalat"/>
          <w:lang w:val="pt-BR"/>
        </w:rPr>
        <w:t xml:space="preserve"> </w:t>
      </w:r>
      <w:r w:rsidRPr="00D9117F">
        <w:rPr>
          <w:rFonts w:ascii="GHEA Grapalat" w:hAnsi="GHEA Grapalat"/>
          <w:lang w:val="hy-AM"/>
        </w:rPr>
        <w:t>տեղեկանք</w:t>
      </w:r>
      <w:r w:rsidRPr="00D9117F">
        <w:rPr>
          <w:rFonts w:ascii="GHEA Grapalat" w:hAnsi="GHEA Grapalat"/>
          <w:lang w:val="pt-BR"/>
        </w:rPr>
        <w:t xml:space="preserve">, </w:t>
      </w:r>
      <w:r w:rsidRPr="00D9117F">
        <w:rPr>
          <w:rFonts w:ascii="GHEA Grapalat" w:hAnsi="GHEA Grapalat"/>
          <w:lang w:val="hy-AM"/>
        </w:rPr>
        <w:t>որտեղ</w:t>
      </w:r>
      <w:r w:rsidRPr="00D9117F">
        <w:rPr>
          <w:rFonts w:ascii="GHEA Grapalat" w:hAnsi="GHEA Grapalat"/>
          <w:lang w:val="pt-BR"/>
        </w:rPr>
        <w:t xml:space="preserve"> </w:t>
      </w:r>
      <w:r w:rsidRPr="00D9117F">
        <w:rPr>
          <w:rFonts w:ascii="GHEA Grapalat" w:hAnsi="GHEA Grapalat"/>
          <w:lang w:val="hy-AM"/>
        </w:rPr>
        <w:t>նշված</w:t>
      </w:r>
      <w:r w:rsidRPr="00D9117F">
        <w:rPr>
          <w:rFonts w:ascii="GHEA Grapalat" w:hAnsi="GHEA Grapalat"/>
          <w:lang w:val="pt-BR"/>
        </w:rPr>
        <w:t xml:space="preserve"> </w:t>
      </w:r>
      <w:r w:rsidRPr="00D9117F">
        <w:rPr>
          <w:rFonts w:ascii="GHEA Grapalat" w:hAnsi="GHEA Grapalat"/>
          <w:lang w:val="hy-AM"/>
        </w:rPr>
        <w:t>են</w:t>
      </w:r>
      <w:r w:rsidRPr="00D9117F">
        <w:rPr>
          <w:rFonts w:ascii="GHEA Grapalat" w:hAnsi="GHEA Grapalat"/>
          <w:lang w:val="pt-BR"/>
        </w:rPr>
        <w:t xml:space="preserve"> </w:t>
      </w:r>
      <w:r w:rsidRPr="00D9117F">
        <w:rPr>
          <w:rFonts w:ascii="GHEA Grapalat" w:hAnsi="GHEA Grapalat"/>
          <w:lang w:val="hy-AM"/>
        </w:rPr>
        <w:t>մասնագիտությունը</w:t>
      </w:r>
      <w:r w:rsidRPr="00D9117F">
        <w:rPr>
          <w:rFonts w:ascii="GHEA Grapalat" w:hAnsi="GHEA Grapalat"/>
          <w:lang w:val="pt-BR"/>
        </w:rPr>
        <w:t xml:space="preserve"> </w:t>
      </w:r>
      <w:r w:rsidRPr="00D9117F">
        <w:rPr>
          <w:rFonts w:ascii="GHEA Grapalat" w:hAnsi="GHEA Grapalat"/>
          <w:lang w:val="hy-AM"/>
        </w:rPr>
        <w:t>և</w:t>
      </w:r>
      <w:r w:rsidRPr="00D9117F">
        <w:rPr>
          <w:rFonts w:ascii="GHEA Grapalat" w:hAnsi="GHEA Grapalat"/>
          <w:lang w:val="pt-BR"/>
        </w:rPr>
        <w:t xml:space="preserve"> </w:t>
      </w:r>
      <w:r w:rsidRPr="00D9117F">
        <w:rPr>
          <w:rFonts w:ascii="GHEA Grapalat" w:hAnsi="GHEA Grapalat"/>
          <w:lang w:val="hy-AM"/>
        </w:rPr>
        <w:t>ուսուցման</w:t>
      </w:r>
      <w:r w:rsidRPr="00D9117F">
        <w:rPr>
          <w:rFonts w:ascii="GHEA Grapalat" w:hAnsi="GHEA Grapalat"/>
          <w:lang w:val="pt-BR"/>
        </w:rPr>
        <w:t xml:space="preserve"> </w:t>
      </w:r>
      <w:r w:rsidRPr="00D9117F">
        <w:rPr>
          <w:rFonts w:ascii="GHEA Grapalat" w:hAnsi="GHEA Grapalat"/>
          <w:lang w:val="hy-AM"/>
        </w:rPr>
        <w:t>տարին</w:t>
      </w:r>
      <w:r w:rsidRPr="00D9117F">
        <w:rPr>
          <w:rFonts w:ascii="GHEA Grapalat" w:hAnsi="GHEA Grapalat"/>
          <w:lang w:val="pt-BR"/>
        </w:rPr>
        <w:t>:</w:t>
      </w:r>
    </w:p>
    <w:p w14:paraId="10A6567E" w14:textId="77777777" w:rsidR="00A45935" w:rsidRPr="00D9117F" w:rsidRDefault="004E049B" w:rsidP="00A45935">
      <w:pPr>
        <w:pStyle w:val="ListParagraph"/>
        <w:numPr>
          <w:ilvl w:val="1"/>
          <w:numId w:val="10"/>
        </w:numPr>
        <w:tabs>
          <w:tab w:val="left" w:pos="450"/>
          <w:tab w:val="left" w:pos="540"/>
          <w:tab w:val="left" w:pos="851"/>
        </w:tabs>
        <w:spacing w:line="360" w:lineRule="auto"/>
        <w:ind w:left="630" w:right="-25" w:hanging="540"/>
        <w:jc w:val="both"/>
        <w:rPr>
          <w:rFonts w:ascii="GHEA Grapalat" w:hAnsi="GHEA Grapalat"/>
          <w:sz w:val="24"/>
          <w:szCs w:val="24"/>
          <w:lang w:val="pt-BR"/>
        </w:rPr>
      </w:pPr>
      <w:r w:rsidRPr="00D9117F">
        <w:rPr>
          <w:rFonts w:ascii="GHEA Grapalat" w:hAnsi="GHEA Grapalat" w:cs="Arial Unicode"/>
          <w:sz w:val="24"/>
          <w:szCs w:val="24"/>
          <w:lang w:val="pt-BR"/>
        </w:rPr>
        <w:t xml:space="preserve">Պահանջվող փաստաթղթերը Կոմիտե են </w:t>
      </w:r>
      <w:r w:rsidRPr="00D9117F">
        <w:rPr>
          <w:rFonts w:ascii="GHEA Grapalat" w:hAnsi="GHEA Grapalat" w:cs="Arial Unicode"/>
          <w:sz w:val="24"/>
          <w:szCs w:val="24"/>
          <w:lang w:val="hy-AM"/>
        </w:rPr>
        <w:t>ներկայացվում</w:t>
      </w:r>
      <w:r w:rsidRPr="00D9117F">
        <w:rPr>
          <w:rFonts w:ascii="GHEA Grapalat" w:hAnsi="GHEA Grapalat" w:cs="Arial Unicode"/>
          <w:sz w:val="24"/>
          <w:szCs w:val="24"/>
          <w:lang w:val="pt-BR"/>
        </w:rPr>
        <w:t xml:space="preserve"> առձեռն՝ </w:t>
      </w:r>
      <w:r w:rsidRPr="00D9117F">
        <w:rPr>
          <w:rFonts w:ascii="GHEA Grapalat" w:hAnsi="GHEA Grapalat" w:cs="Arial Unicode"/>
          <w:sz w:val="24"/>
          <w:szCs w:val="24"/>
          <w:lang w:val="hy-AM"/>
        </w:rPr>
        <w:t>աշխատանքային</w:t>
      </w:r>
      <w:r w:rsidRPr="00D9117F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D9117F">
        <w:rPr>
          <w:rFonts w:ascii="GHEA Grapalat" w:hAnsi="GHEA Grapalat" w:cs="Arial Unicode"/>
          <w:sz w:val="24"/>
          <w:szCs w:val="24"/>
          <w:lang w:val="hy-AM"/>
        </w:rPr>
        <w:t>օրերին</w:t>
      </w:r>
      <w:r w:rsidRPr="00D9117F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D9117F">
        <w:rPr>
          <w:rFonts w:ascii="GHEA Grapalat" w:hAnsi="GHEA Grapalat" w:cs="Arial Unicode"/>
          <w:sz w:val="24"/>
          <w:szCs w:val="24"/>
          <w:lang w:val="hy-AM"/>
        </w:rPr>
        <w:t>ժամը</w:t>
      </w:r>
      <w:r w:rsidRPr="00D9117F">
        <w:rPr>
          <w:rFonts w:ascii="GHEA Grapalat" w:hAnsi="GHEA Grapalat" w:cs="Arial Unicode"/>
          <w:sz w:val="24"/>
          <w:szCs w:val="24"/>
          <w:lang w:val="pt-BR"/>
        </w:rPr>
        <w:t xml:space="preserve"> 10:00-13:00 </w:t>
      </w:r>
      <w:r w:rsidRPr="00D9117F">
        <w:rPr>
          <w:rFonts w:ascii="GHEA Grapalat" w:hAnsi="GHEA Grapalat" w:cs="Arial Unicode"/>
          <w:sz w:val="24"/>
          <w:szCs w:val="24"/>
          <w:lang w:val="hy-AM"/>
        </w:rPr>
        <w:t>և</w:t>
      </w:r>
      <w:r w:rsidRPr="00D9117F">
        <w:rPr>
          <w:rFonts w:ascii="GHEA Grapalat" w:hAnsi="GHEA Grapalat" w:cs="Arial Unicode"/>
          <w:sz w:val="24"/>
          <w:szCs w:val="24"/>
          <w:lang w:val="pt-BR"/>
        </w:rPr>
        <w:t xml:space="preserve"> 14:00-17:00 (</w:t>
      </w:r>
      <w:r w:rsidRPr="00D9117F">
        <w:rPr>
          <w:rFonts w:ascii="GHEA Grapalat" w:hAnsi="GHEA Grapalat" w:cs="Arial Unicode"/>
          <w:sz w:val="24"/>
          <w:szCs w:val="24"/>
          <w:lang w:val="hy-AM"/>
        </w:rPr>
        <w:t>Օրբելի</w:t>
      </w:r>
      <w:r w:rsidRPr="00D9117F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D9117F">
        <w:rPr>
          <w:rFonts w:ascii="GHEA Grapalat" w:hAnsi="GHEA Grapalat" w:cs="Arial Unicode"/>
          <w:sz w:val="24"/>
          <w:szCs w:val="24"/>
          <w:lang w:val="hy-AM"/>
        </w:rPr>
        <w:t>եղբայրների</w:t>
      </w:r>
      <w:r w:rsidRPr="00D9117F">
        <w:rPr>
          <w:rFonts w:ascii="GHEA Grapalat" w:hAnsi="GHEA Grapalat" w:cs="Arial Unicode"/>
          <w:sz w:val="24"/>
          <w:szCs w:val="24"/>
          <w:lang w:val="pt-BR"/>
        </w:rPr>
        <w:t xml:space="preserve"> 22, 7-</w:t>
      </w:r>
      <w:r w:rsidRPr="00D9117F">
        <w:rPr>
          <w:rFonts w:ascii="GHEA Grapalat" w:hAnsi="GHEA Grapalat" w:cs="Arial Unicode"/>
          <w:sz w:val="24"/>
          <w:szCs w:val="24"/>
          <w:lang w:val="hy-AM"/>
        </w:rPr>
        <w:t>րդ</w:t>
      </w:r>
      <w:r w:rsidRPr="00D9117F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D9117F">
        <w:rPr>
          <w:rFonts w:ascii="GHEA Grapalat" w:hAnsi="GHEA Grapalat" w:cs="Arial Unicode"/>
          <w:sz w:val="24"/>
          <w:szCs w:val="24"/>
          <w:lang w:val="hy-AM"/>
        </w:rPr>
        <w:t>հարկ</w:t>
      </w:r>
      <w:r w:rsidRPr="00D9117F">
        <w:rPr>
          <w:rFonts w:ascii="GHEA Grapalat" w:hAnsi="GHEA Grapalat" w:cs="Arial Unicode"/>
          <w:sz w:val="24"/>
          <w:szCs w:val="24"/>
          <w:lang w:val="pt-BR"/>
        </w:rPr>
        <w:t xml:space="preserve">, 708 </w:t>
      </w:r>
      <w:r w:rsidRPr="00D9117F">
        <w:rPr>
          <w:rFonts w:ascii="GHEA Grapalat" w:hAnsi="GHEA Grapalat" w:cs="Arial Unicode"/>
          <w:sz w:val="24"/>
          <w:szCs w:val="24"/>
          <w:lang w:val="hy-AM"/>
        </w:rPr>
        <w:t>սենյակ</w:t>
      </w:r>
      <w:r w:rsidRPr="00D9117F">
        <w:rPr>
          <w:rFonts w:ascii="GHEA Grapalat" w:hAnsi="GHEA Grapalat" w:cs="Arial Unicode"/>
          <w:sz w:val="24"/>
          <w:szCs w:val="24"/>
          <w:lang w:val="pt-BR"/>
        </w:rPr>
        <w:t>) կամ փոստով (</w:t>
      </w:r>
      <w:r w:rsidRPr="00D9117F">
        <w:rPr>
          <w:rFonts w:ascii="GHEA Grapalat" w:hAnsi="GHEA Grapalat" w:cs="Arial Unicode"/>
          <w:sz w:val="24"/>
          <w:szCs w:val="24"/>
          <w:lang w:val="hy-AM"/>
        </w:rPr>
        <w:t>Երևան</w:t>
      </w:r>
      <w:r w:rsidRPr="00D9117F">
        <w:rPr>
          <w:rFonts w:ascii="GHEA Grapalat" w:hAnsi="GHEA Grapalat" w:cs="Arial Unicode"/>
          <w:sz w:val="24"/>
          <w:szCs w:val="24"/>
          <w:lang w:val="pt-BR"/>
        </w:rPr>
        <w:t xml:space="preserve"> 0028, </w:t>
      </w:r>
      <w:r w:rsidRPr="00D9117F">
        <w:rPr>
          <w:rFonts w:ascii="GHEA Grapalat" w:hAnsi="GHEA Grapalat" w:cs="Arial Unicode"/>
          <w:sz w:val="24"/>
          <w:szCs w:val="24"/>
          <w:lang w:val="hy-AM"/>
        </w:rPr>
        <w:t>Օրբելի</w:t>
      </w:r>
      <w:r w:rsidRPr="00D9117F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D9117F">
        <w:rPr>
          <w:rFonts w:ascii="GHEA Grapalat" w:hAnsi="GHEA Grapalat" w:cs="Arial Unicode"/>
          <w:sz w:val="24"/>
          <w:szCs w:val="24"/>
          <w:lang w:val="hy-AM"/>
        </w:rPr>
        <w:t>եղբայրների</w:t>
      </w:r>
      <w:r w:rsidRPr="00D9117F">
        <w:rPr>
          <w:rFonts w:ascii="GHEA Grapalat" w:hAnsi="GHEA Grapalat" w:cs="Arial Unicode"/>
          <w:sz w:val="24"/>
          <w:szCs w:val="24"/>
          <w:lang w:val="pt-BR"/>
        </w:rPr>
        <w:t xml:space="preserve"> 22)</w:t>
      </w:r>
      <w:r w:rsidRPr="00D9117F">
        <w:rPr>
          <w:rFonts w:ascii="GHEA Grapalat" w:hAnsi="GHEA Grapalat" w:cs="Arial Unicode"/>
          <w:sz w:val="24"/>
          <w:szCs w:val="24"/>
          <w:lang w:val="hy-AM"/>
        </w:rPr>
        <w:t>՝</w:t>
      </w:r>
      <w:r w:rsidRPr="00D9117F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D9117F">
        <w:rPr>
          <w:rFonts w:ascii="GHEA Grapalat" w:hAnsi="GHEA Grapalat" w:cs="Arial Unicode"/>
          <w:sz w:val="24"/>
          <w:szCs w:val="24"/>
          <w:lang w:val="hy-AM"/>
        </w:rPr>
        <w:t>մինչ</w:t>
      </w:r>
      <w:r w:rsidRPr="00D9117F">
        <w:rPr>
          <w:rFonts w:ascii="GHEA Grapalat" w:hAnsi="GHEA Grapalat" w:cs="Sylfaen"/>
          <w:sz w:val="24"/>
          <w:szCs w:val="24"/>
          <w:lang w:val="hy-AM"/>
        </w:rPr>
        <w:t>և</w:t>
      </w:r>
      <w:r w:rsidRPr="00D9117F">
        <w:rPr>
          <w:rFonts w:ascii="GHEA Grapalat" w:hAnsi="GHEA Grapalat" w:cs="Arial Unicode"/>
          <w:sz w:val="24"/>
          <w:szCs w:val="24"/>
          <w:lang w:val="pt-BR"/>
        </w:rPr>
        <w:t xml:space="preserve"> 20</w:t>
      </w:r>
      <w:r w:rsidR="00DA0F61" w:rsidRPr="00D9117F">
        <w:rPr>
          <w:rFonts w:ascii="GHEA Grapalat" w:hAnsi="GHEA Grapalat" w:cs="Arial Unicode"/>
          <w:sz w:val="24"/>
          <w:szCs w:val="24"/>
          <w:lang w:val="pt-BR"/>
        </w:rPr>
        <w:t>22</w:t>
      </w:r>
      <w:r w:rsidRPr="00D9117F">
        <w:rPr>
          <w:rFonts w:ascii="GHEA Grapalat" w:hAnsi="GHEA Grapalat" w:cs="Arial Unicode"/>
          <w:sz w:val="24"/>
          <w:szCs w:val="24"/>
          <w:lang w:val="hy-AM"/>
        </w:rPr>
        <w:t xml:space="preserve"> թվականի</w:t>
      </w:r>
      <w:r w:rsidRPr="00D9117F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D9117F">
        <w:rPr>
          <w:rFonts w:ascii="GHEA Grapalat" w:hAnsi="GHEA Grapalat" w:cs="Arial Unicode"/>
          <w:sz w:val="24"/>
          <w:szCs w:val="24"/>
          <w:lang w:val="hy-AM"/>
        </w:rPr>
        <w:t xml:space="preserve">հուլիսի </w:t>
      </w:r>
      <w:r w:rsidRPr="00D9117F">
        <w:rPr>
          <w:rFonts w:ascii="GHEA Grapalat" w:hAnsi="GHEA Grapalat" w:cs="Arial Unicode"/>
          <w:sz w:val="24"/>
          <w:szCs w:val="24"/>
          <w:lang w:val="pt-BR"/>
        </w:rPr>
        <w:t>8-</w:t>
      </w:r>
      <w:r w:rsidRPr="00D9117F">
        <w:rPr>
          <w:rFonts w:ascii="GHEA Grapalat" w:hAnsi="GHEA Grapalat" w:cs="Arial Unicode"/>
          <w:sz w:val="24"/>
          <w:szCs w:val="24"/>
          <w:lang w:val="hy-AM"/>
        </w:rPr>
        <w:t>ը</w:t>
      </w:r>
      <w:r w:rsidRPr="00D9117F">
        <w:rPr>
          <w:rFonts w:ascii="GHEA Grapalat" w:hAnsi="GHEA Grapalat" w:cs="Arial Unicode"/>
          <w:sz w:val="24"/>
          <w:szCs w:val="24"/>
          <w:lang w:val="pt-BR"/>
        </w:rPr>
        <w:t xml:space="preserve"> ներառյալ:</w:t>
      </w:r>
    </w:p>
    <w:p w14:paraId="4E5E33A0" w14:textId="3A9FBAF9" w:rsidR="00986383" w:rsidRPr="008041DB" w:rsidRDefault="00A45935" w:rsidP="008041DB">
      <w:pPr>
        <w:pStyle w:val="ListParagraph"/>
        <w:numPr>
          <w:ilvl w:val="1"/>
          <w:numId w:val="10"/>
        </w:numPr>
        <w:tabs>
          <w:tab w:val="left" w:pos="450"/>
          <w:tab w:val="left" w:pos="540"/>
          <w:tab w:val="left" w:pos="851"/>
        </w:tabs>
        <w:spacing w:line="360" w:lineRule="auto"/>
        <w:ind w:left="630" w:right="-25" w:hanging="540"/>
        <w:jc w:val="both"/>
        <w:rPr>
          <w:rFonts w:ascii="GHEA Grapalat" w:hAnsi="GHEA Grapalat"/>
          <w:sz w:val="24"/>
          <w:szCs w:val="24"/>
          <w:lang w:val="pt-BR"/>
        </w:rPr>
      </w:pPr>
      <w:r w:rsidRPr="00D9117F">
        <w:rPr>
          <w:rFonts w:ascii="GHEA Grapalat" w:hAnsi="GHEA Grapalat"/>
          <w:sz w:val="24"/>
          <w:szCs w:val="24"/>
          <w:lang w:val="pt-BR"/>
        </w:rPr>
        <w:t xml:space="preserve"> </w:t>
      </w:r>
      <w:r w:rsidR="004E049B" w:rsidRPr="00D9117F">
        <w:rPr>
          <w:rFonts w:ascii="GHEA Grapalat" w:hAnsi="GHEA Grapalat"/>
          <w:sz w:val="24"/>
          <w:szCs w:val="24"/>
          <w:lang w:val="hy-AM"/>
        </w:rPr>
        <w:t xml:space="preserve">Մրցույթին մասնակցության համար իտալական կողմին ներկայացվող պահանջներին կարելի է ծանոթանալ </w:t>
      </w:r>
      <w:hyperlink r:id="rId12" w:history="1">
        <w:r w:rsidR="00805ED1" w:rsidRPr="00D9117F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https://www.cnr.it/en/bilateral-agreements/call-document/30002/mesra-armenia-bando-2022.pdf</w:t>
        </w:r>
      </w:hyperlink>
      <w:r w:rsidR="00805ED1" w:rsidRPr="00D9117F">
        <w:rPr>
          <w:rFonts w:ascii="GHEA Grapalat" w:hAnsi="GHEA Grapalat"/>
          <w:sz w:val="24"/>
          <w:szCs w:val="24"/>
          <w:lang w:val="pt-BR"/>
        </w:rPr>
        <w:t xml:space="preserve"> </w:t>
      </w:r>
      <w:r w:rsidR="00484CA4" w:rsidRPr="00D9117F">
        <w:rPr>
          <w:rFonts w:ascii="GHEA Grapalat" w:hAnsi="GHEA Grapalat"/>
          <w:sz w:val="24"/>
          <w:szCs w:val="24"/>
          <w:lang w:val="hy-AM"/>
        </w:rPr>
        <w:t>հղ</w:t>
      </w:r>
      <w:r w:rsidR="00784984" w:rsidRPr="00D9117F">
        <w:rPr>
          <w:rFonts w:ascii="GHEA Grapalat" w:hAnsi="GHEA Grapalat"/>
          <w:sz w:val="24"/>
          <w:szCs w:val="24"/>
          <w:lang w:val="hy-AM"/>
        </w:rPr>
        <w:t>մամբ</w:t>
      </w:r>
      <w:r w:rsidR="004E049B" w:rsidRPr="00D9117F">
        <w:rPr>
          <w:rFonts w:ascii="GHEA Grapalat" w:hAnsi="GHEA Grapalat"/>
          <w:sz w:val="24"/>
          <w:szCs w:val="24"/>
          <w:lang w:val="hy-AM"/>
        </w:rPr>
        <w:t>:</w:t>
      </w:r>
    </w:p>
    <w:p w14:paraId="405399FE" w14:textId="77777777" w:rsidR="004E049B" w:rsidRPr="00D9117F" w:rsidRDefault="004E049B" w:rsidP="005D7C73">
      <w:pPr>
        <w:numPr>
          <w:ilvl w:val="0"/>
          <w:numId w:val="10"/>
        </w:numPr>
        <w:tabs>
          <w:tab w:val="left" w:pos="360"/>
        </w:tabs>
        <w:spacing w:before="120" w:after="120" w:line="360" w:lineRule="auto"/>
        <w:jc w:val="center"/>
        <w:rPr>
          <w:rFonts w:ascii="GHEA Grapalat" w:hAnsi="GHEA Grapalat"/>
          <w:b/>
          <w:lang w:val="hy-AM"/>
        </w:rPr>
      </w:pPr>
      <w:r w:rsidRPr="00D9117F">
        <w:rPr>
          <w:rFonts w:ascii="GHEA Grapalat" w:hAnsi="GHEA Grapalat"/>
          <w:b/>
          <w:lang w:val="hy-AM"/>
        </w:rPr>
        <w:t>Նախագծերի գիտական փորձաքննությունը</w:t>
      </w:r>
    </w:p>
    <w:p w14:paraId="614CE9A4" w14:textId="0CCDB1D7" w:rsidR="004814CD" w:rsidRPr="00D9117F" w:rsidRDefault="004E049B" w:rsidP="004814CD">
      <w:pPr>
        <w:numPr>
          <w:ilvl w:val="1"/>
          <w:numId w:val="10"/>
        </w:numPr>
        <w:spacing w:line="360" w:lineRule="auto"/>
        <w:ind w:left="540" w:hanging="450"/>
        <w:jc w:val="both"/>
        <w:rPr>
          <w:rFonts w:ascii="GHEA Grapalat" w:hAnsi="GHEA Grapalat" w:cs="Arial Unicode"/>
          <w:lang w:val="hy-AM"/>
        </w:rPr>
      </w:pPr>
      <w:r w:rsidRPr="00D9117F">
        <w:rPr>
          <w:rFonts w:ascii="GHEA Grapalat" w:hAnsi="GHEA Grapalat" w:cs="Arial Unicode"/>
          <w:lang w:val="hy-AM"/>
        </w:rPr>
        <w:t>Հայտերը ենթարկվում են գիտական փորձաքննության. հայաստանյան կողմի ներկայացրած Հայտերի փորձաքննությունը կազմակերպում է Կոմիտեն, իսկ իտալական կողմինը՝</w:t>
      </w:r>
      <w:r w:rsidR="00E54CAB" w:rsidRPr="00D9117F">
        <w:rPr>
          <w:rFonts w:ascii="GHEA Grapalat" w:hAnsi="GHEA Grapalat" w:cs="Arial Unicode"/>
          <w:lang w:val="hy-AM"/>
        </w:rPr>
        <w:t xml:space="preserve"> </w:t>
      </w:r>
      <w:r w:rsidR="0077168C" w:rsidRPr="00D9117F">
        <w:rPr>
          <w:rFonts w:ascii="GHEA Grapalat" w:hAnsi="GHEA Grapalat" w:cs="Arial Unicode"/>
          <w:lang w:val="hy-AM"/>
        </w:rPr>
        <w:t>Ա</w:t>
      </w:r>
      <w:r w:rsidR="00DD3F35" w:rsidRPr="00D9117F">
        <w:rPr>
          <w:rFonts w:ascii="GHEA Grapalat" w:hAnsi="GHEA Grapalat" w:cs="Arial Unicode"/>
          <w:lang w:val="hy-AM"/>
        </w:rPr>
        <w:t>Հ</w:t>
      </w:r>
      <w:r w:rsidR="00E54CAB" w:rsidRPr="00D9117F">
        <w:rPr>
          <w:rFonts w:ascii="GHEA Grapalat" w:hAnsi="GHEA Grapalat" w:cs="Arial Unicode"/>
          <w:lang w:val="hy-AM"/>
        </w:rPr>
        <w:t>Խ-ն</w:t>
      </w:r>
      <w:r w:rsidRPr="00D9117F">
        <w:rPr>
          <w:rFonts w:ascii="GHEA Grapalat" w:hAnsi="GHEA Grapalat" w:cs="Arial Unicode"/>
          <w:iCs/>
          <w:lang w:val="hy-AM"/>
        </w:rPr>
        <w:t>:</w:t>
      </w:r>
      <w:r w:rsidRPr="00D9117F">
        <w:rPr>
          <w:rFonts w:ascii="GHEA Grapalat" w:hAnsi="GHEA Grapalat" w:cs="Arial Unicode"/>
          <w:lang w:val="hy-AM"/>
        </w:rPr>
        <w:t xml:space="preserve"> </w:t>
      </w:r>
    </w:p>
    <w:p w14:paraId="4190EB1A" w14:textId="495DDB79" w:rsidR="009511BD" w:rsidRPr="00D9117F" w:rsidRDefault="00F61C18" w:rsidP="009511BD">
      <w:pPr>
        <w:numPr>
          <w:ilvl w:val="1"/>
          <w:numId w:val="10"/>
        </w:numPr>
        <w:spacing w:line="360" w:lineRule="auto"/>
        <w:ind w:left="540" w:hanging="450"/>
        <w:jc w:val="both"/>
        <w:rPr>
          <w:rFonts w:ascii="GHEA Grapalat" w:hAnsi="GHEA Grapalat" w:cs="Arial Unicode"/>
          <w:lang w:val="hy-AM"/>
        </w:rPr>
      </w:pPr>
      <w:r w:rsidRPr="00D9117F">
        <w:rPr>
          <w:rFonts w:ascii="GHEA Grapalat" w:hAnsi="GHEA Grapalat" w:cs="Sylfaen"/>
          <w:lang w:val="hy-AM"/>
        </w:rPr>
        <w:t>Կոմիտեում</w:t>
      </w:r>
      <w:r w:rsidRPr="00D9117F">
        <w:rPr>
          <w:rFonts w:ascii="GHEA Grapalat" w:hAnsi="GHEA Grapalat"/>
          <w:lang w:val="hy-AM"/>
        </w:rPr>
        <w:t xml:space="preserve"> </w:t>
      </w:r>
      <w:r w:rsidRPr="00D9117F">
        <w:rPr>
          <w:rFonts w:ascii="GHEA Grapalat" w:hAnsi="GHEA Grapalat" w:cs="Sylfaen"/>
          <w:lang w:val="hy-AM"/>
        </w:rPr>
        <w:t>ուսումնասիրվում</w:t>
      </w:r>
      <w:r w:rsidRPr="00D9117F">
        <w:rPr>
          <w:rFonts w:ascii="GHEA Grapalat" w:hAnsi="GHEA Grapalat"/>
          <w:lang w:val="hy-AM"/>
        </w:rPr>
        <w:t xml:space="preserve"> </w:t>
      </w:r>
      <w:r w:rsidRPr="00D9117F">
        <w:rPr>
          <w:rFonts w:ascii="GHEA Grapalat" w:hAnsi="GHEA Grapalat" w:cs="Sylfaen"/>
          <w:lang w:val="hy-AM"/>
        </w:rPr>
        <w:t>է</w:t>
      </w:r>
      <w:r w:rsidRPr="00D9117F">
        <w:rPr>
          <w:rFonts w:ascii="GHEA Grapalat" w:hAnsi="GHEA Grapalat"/>
          <w:lang w:val="hy-AM"/>
        </w:rPr>
        <w:t xml:space="preserve"> </w:t>
      </w:r>
      <w:r w:rsidRPr="00D9117F">
        <w:rPr>
          <w:rFonts w:ascii="GHEA Grapalat" w:hAnsi="GHEA Grapalat" w:cs="Sylfaen"/>
          <w:lang w:val="hy-AM"/>
        </w:rPr>
        <w:t>Մրցույթին</w:t>
      </w:r>
      <w:r w:rsidRPr="00D9117F">
        <w:rPr>
          <w:rFonts w:ascii="GHEA Grapalat" w:hAnsi="GHEA Grapalat"/>
          <w:lang w:val="hy-AM"/>
        </w:rPr>
        <w:t xml:space="preserve"> </w:t>
      </w:r>
      <w:r w:rsidRPr="00D9117F">
        <w:rPr>
          <w:rFonts w:ascii="GHEA Grapalat" w:hAnsi="GHEA Grapalat" w:cs="Sylfaen"/>
          <w:lang w:val="hy-AM"/>
        </w:rPr>
        <w:t>ներկայացված</w:t>
      </w:r>
      <w:r w:rsidRPr="00D9117F">
        <w:rPr>
          <w:rFonts w:ascii="GHEA Grapalat" w:hAnsi="GHEA Grapalat"/>
          <w:lang w:val="hy-AM"/>
        </w:rPr>
        <w:t xml:space="preserve"> </w:t>
      </w:r>
      <w:r w:rsidRPr="00D9117F">
        <w:rPr>
          <w:rFonts w:ascii="GHEA Grapalat" w:hAnsi="GHEA Grapalat" w:cs="Sylfaen"/>
          <w:lang w:val="hy-AM"/>
        </w:rPr>
        <w:t>և</w:t>
      </w:r>
      <w:r w:rsidRPr="00D9117F">
        <w:rPr>
          <w:rFonts w:ascii="GHEA Grapalat" w:hAnsi="GHEA Grapalat"/>
          <w:lang w:val="hy-AM"/>
        </w:rPr>
        <w:t xml:space="preserve"> </w:t>
      </w:r>
      <w:r w:rsidRPr="00D9117F">
        <w:rPr>
          <w:rFonts w:ascii="GHEA Grapalat" w:hAnsi="GHEA Grapalat" w:cs="Sylfaen"/>
          <w:lang w:val="hy-AM"/>
        </w:rPr>
        <w:t>Համակարգում</w:t>
      </w:r>
      <w:r w:rsidRPr="00D9117F">
        <w:rPr>
          <w:rFonts w:ascii="GHEA Grapalat" w:hAnsi="GHEA Grapalat"/>
          <w:lang w:val="hy-AM"/>
        </w:rPr>
        <w:t xml:space="preserve"> </w:t>
      </w:r>
      <w:r w:rsidRPr="00D9117F">
        <w:rPr>
          <w:rFonts w:ascii="GHEA Grapalat" w:hAnsi="GHEA Grapalat" w:cs="Sylfaen"/>
          <w:lang w:val="hy-AM"/>
        </w:rPr>
        <w:t>ծածկագիր</w:t>
      </w:r>
      <w:r w:rsidRPr="00D9117F">
        <w:rPr>
          <w:rFonts w:ascii="GHEA Grapalat" w:hAnsi="GHEA Grapalat"/>
          <w:lang w:val="hy-AM"/>
        </w:rPr>
        <w:t xml:space="preserve"> </w:t>
      </w:r>
      <w:r w:rsidRPr="00D9117F">
        <w:rPr>
          <w:rFonts w:ascii="GHEA Grapalat" w:hAnsi="GHEA Grapalat" w:cs="Sylfaen"/>
          <w:lang w:val="hy-AM"/>
        </w:rPr>
        <w:t>ստացած</w:t>
      </w:r>
      <w:r w:rsidRPr="00D9117F">
        <w:rPr>
          <w:rFonts w:ascii="GHEA Grapalat" w:hAnsi="GHEA Grapalat"/>
          <w:lang w:val="hy-AM"/>
        </w:rPr>
        <w:t xml:space="preserve"> </w:t>
      </w:r>
      <w:r w:rsidRPr="00D9117F">
        <w:rPr>
          <w:rFonts w:ascii="GHEA Grapalat" w:hAnsi="GHEA Grapalat" w:cs="Sylfaen"/>
          <w:lang w:val="hy-AM"/>
        </w:rPr>
        <w:t>Հայտերի</w:t>
      </w:r>
      <w:r w:rsidRPr="00D9117F">
        <w:rPr>
          <w:rFonts w:ascii="GHEA Grapalat" w:hAnsi="GHEA Grapalat"/>
          <w:lang w:val="hy-AM"/>
        </w:rPr>
        <w:t xml:space="preserve"> </w:t>
      </w:r>
      <w:r w:rsidRPr="00D9117F">
        <w:rPr>
          <w:rFonts w:ascii="GHEA Grapalat" w:hAnsi="GHEA Grapalat" w:cs="Sylfaen"/>
          <w:lang w:val="hy-AM"/>
        </w:rPr>
        <w:t>համապատասխանությունը</w:t>
      </w:r>
      <w:r w:rsidRPr="00D9117F">
        <w:rPr>
          <w:rFonts w:ascii="GHEA Grapalat" w:hAnsi="GHEA Grapalat"/>
          <w:lang w:val="hy-AM"/>
        </w:rPr>
        <w:t xml:space="preserve"> </w:t>
      </w:r>
      <w:r w:rsidRPr="00D9117F">
        <w:rPr>
          <w:rFonts w:ascii="GHEA Grapalat" w:hAnsi="GHEA Grapalat" w:cs="Sylfaen"/>
          <w:lang w:val="hy-AM"/>
        </w:rPr>
        <w:t>Մրցույթի</w:t>
      </w:r>
      <w:r w:rsidRPr="00D9117F">
        <w:rPr>
          <w:rFonts w:ascii="GHEA Grapalat" w:hAnsi="GHEA Grapalat"/>
          <w:lang w:val="hy-AM"/>
        </w:rPr>
        <w:t xml:space="preserve"> </w:t>
      </w:r>
      <w:r w:rsidRPr="00D9117F">
        <w:rPr>
          <w:rFonts w:ascii="GHEA Grapalat" w:hAnsi="GHEA Grapalat" w:cs="Sylfaen"/>
          <w:lang w:val="hy-AM"/>
        </w:rPr>
        <w:t>պայմաններին</w:t>
      </w:r>
      <w:r w:rsidRPr="00D9117F">
        <w:rPr>
          <w:rFonts w:ascii="GHEA Grapalat" w:hAnsi="GHEA Grapalat"/>
          <w:lang w:val="hy-AM"/>
        </w:rPr>
        <w:t xml:space="preserve">, </w:t>
      </w:r>
      <w:r w:rsidRPr="00D9117F">
        <w:rPr>
          <w:rFonts w:ascii="GHEA Grapalat" w:hAnsi="GHEA Grapalat" w:cs="Sylfaen"/>
          <w:lang w:val="hy-AM"/>
        </w:rPr>
        <w:t>ինչի</w:t>
      </w:r>
      <w:r w:rsidRPr="00D9117F">
        <w:rPr>
          <w:rFonts w:ascii="GHEA Grapalat" w:hAnsi="GHEA Grapalat"/>
          <w:lang w:val="hy-AM"/>
        </w:rPr>
        <w:t xml:space="preserve"> </w:t>
      </w:r>
      <w:r w:rsidRPr="00D9117F">
        <w:rPr>
          <w:rFonts w:ascii="GHEA Grapalat" w:hAnsi="GHEA Grapalat" w:cs="Sylfaen"/>
          <w:lang w:val="hy-AM"/>
        </w:rPr>
        <w:t>վերաբերյալ</w:t>
      </w:r>
      <w:r w:rsidRPr="00D9117F">
        <w:rPr>
          <w:rFonts w:ascii="GHEA Grapalat" w:hAnsi="GHEA Grapalat"/>
          <w:lang w:val="hy-AM"/>
        </w:rPr>
        <w:t xml:space="preserve"> </w:t>
      </w:r>
      <w:r w:rsidRPr="00D9117F">
        <w:rPr>
          <w:rFonts w:ascii="GHEA Grapalat" w:hAnsi="GHEA Grapalat" w:cs="Sylfaen"/>
          <w:lang w:val="hy-AM"/>
        </w:rPr>
        <w:t>տեղեկատվությունը</w:t>
      </w:r>
      <w:r w:rsidRPr="00D9117F">
        <w:rPr>
          <w:rFonts w:ascii="GHEA Grapalat" w:hAnsi="GHEA Grapalat"/>
          <w:lang w:val="hy-AM"/>
        </w:rPr>
        <w:t xml:space="preserve"> </w:t>
      </w:r>
      <w:r w:rsidRPr="00D9117F">
        <w:rPr>
          <w:rFonts w:ascii="GHEA Grapalat" w:hAnsi="GHEA Grapalat" w:cs="Sylfaen"/>
          <w:lang w:val="hy-AM"/>
        </w:rPr>
        <w:t>տրամադրվում</w:t>
      </w:r>
      <w:r w:rsidRPr="00D9117F">
        <w:rPr>
          <w:rFonts w:ascii="GHEA Grapalat" w:hAnsi="GHEA Grapalat"/>
          <w:lang w:val="hy-AM"/>
        </w:rPr>
        <w:t xml:space="preserve"> </w:t>
      </w:r>
      <w:r w:rsidRPr="00D9117F">
        <w:rPr>
          <w:rFonts w:ascii="GHEA Grapalat" w:hAnsi="GHEA Grapalat" w:cs="Sylfaen"/>
          <w:lang w:val="hy-AM"/>
        </w:rPr>
        <w:t>է</w:t>
      </w:r>
      <w:r w:rsidRPr="00D9117F">
        <w:rPr>
          <w:rFonts w:ascii="GHEA Grapalat" w:hAnsi="GHEA Grapalat" w:cs="Arial Unicode"/>
          <w:lang w:val="hy-AM"/>
        </w:rPr>
        <w:t xml:space="preserve"> Խորհրդի </w:t>
      </w:r>
      <w:r w:rsidRPr="00D9117F">
        <w:rPr>
          <w:rFonts w:ascii="GHEA Grapalat" w:hAnsi="GHEA Grapalat" w:cs="Sylfaen"/>
          <w:lang w:val="hy-AM"/>
        </w:rPr>
        <w:t>քննարկմանը</w:t>
      </w:r>
      <w:r w:rsidR="004814CD" w:rsidRPr="00D9117F">
        <w:rPr>
          <w:rFonts w:ascii="GHEA Grapalat" w:hAnsi="GHEA Grapalat" w:cs="Sylfaen"/>
          <w:lang w:val="hy-AM"/>
        </w:rPr>
        <w:t>:</w:t>
      </w:r>
      <w:r w:rsidR="003736B0" w:rsidRPr="00D9117F">
        <w:rPr>
          <w:rFonts w:ascii="GHEA Grapalat" w:hAnsi="GHEA Grapalat" w:cs="Sylfaen"/>
          <w:lang w:val="hy-AM"/>
        </w:rPr>
        <w:t xml:space="preserve"> Խորհրդի</w:t>
      </w:r>
      <w:r w:rsidR="003736B0" w:rsidRPr="00D9117F">
        <w:rPr>
          <w:rFonts w:ascii="GHEA Grapalat" w:hAnsi="GHEA Grapalat"/>
          <w:lang w:val="hy-AM"/>
        </w:rPr>
        <w:t xml:space="preserve"> </w:t>
      </w:r>
      <w:r w:rsidR="003736B0" w:rsidRPr="00D9117F">
        <w:rPr>
          <w:rFonts w:ascii="GHEA Grapalat" w:hAnsi="GHEA Grapalat" w:cs="Sylfaen"/>
          <w:lang w:val="hy-AM"/>
        </w:rPr>
        <w:lastRenderedPageBreak/>
        <w:t>որոշմամբ</w:t>
      </w:r>
      <w:r w:rsidR="003736B0" w:rsidRPr="00D9117F">
        <w:rPr>
          <w:rFonts w:ascii="GHEA Grapalat" w:hAnsi="GHEA Grapalat"/>
          <w:lang w:val="hy-AM"/>
        </w:rPr>
        <w:t xml:space="preserve"> </w:t>
      </w:r>
      <w:r w:rsidR="003736B0" w:rsidRPr="00D9117F">
        <w:rPr>
          <w:rFonts w:ascii="GHEA Grapalat" w:hAnsi="GHEA Grapalat" w:cs="Sylfaen"/>
          <w:lang w:val="hy-AM"/>
        </w:rPr>
        <w:t>հաստատվում</w:t>
      </w:r>
      <w:r w:rsidR="003736B0" w:rsidRPr="00D9117F">
        <w:rPr>
          <w:rFonts w:ascii="GHEA Grapalat" w:hAnsi="GHEA Grapalat"/>
          <w:lang w:val="hy-AM"/>
        </w:rPr>
        <w:t xml:space="preserve"> </w:t>
      </w:r>
      <w:r w:rsidR="003736B0" w:rsidRPr="00D9117F">
        <w:rPr>
          <w:rFonts w:ascii="GHEA Grapalat" w:hAnsi="GHEA Grapalat" w:cs="Sylfaen"/>
          <w:lang w:val="hy-AM"/>
        </w:rPr>
        <w:t>է</w:t>
      </w:r>
      <w:r w:rsidR="003736B0" w:rsidRPr="00D9117F">
        <w:rPr>
          <w:rFonts w:ascii="GHEA Grapalat" w:hAnsi="GHEA Grapalat"/>
          <w:lang w:val="hy-AM"/>
        </w:rPr>
        <w:t xml:space="preserve"> </w:t>
      </w:r>
      <w:r w:rsidR="003736B0" w:rsidRPr="00D9117F">
        <w:rPr>
          <w:rFonts w:ascii="GHEA Grapalat" w:hAnsi="GHEA Grapalat" w:cs="Sylfaen"/>
          <w:lang w:val="hy-AM"/>
        </w:rPr>
        <w:t>Մրցույթի</w:t>
      </w:r>
      <w:r w:rsidR="003736B0" w:rsidRPr="00D9117F">
        <w:rPr>
          <w:rFonts w:ascii="GHEA Grapalat" w:hAnsi="GHEA Grapalat"/>
          <w:lang w:val="hy-AM"/>
        </w:rPr>
        <w:t xml:space="preserve"> </w:t>
      </w:r>
      <w:r w:rsidR="003736B0" w:rsidRPr="00D9117F">
        <w:rPr>
          <w:rFonts w:ascii="GHEA Grapalat" w:hAnsi="GHEA Grapalat" w:cs="Sylfaen"/>
          <w:lang w:val="hy-AM"/>
        </w:rPr>
        <w:t>պայմաններ</w:t>
      </w:r>
      <w:r w:rsidR="00F01926">
        <w:rPr>
          <w:rFonts w:ascii="GHEA Grapalat" w:hAnsi="GHEA Grapalat" w:cs="Sylfaen"/>
          <w:lang w:val="hy-AM"/>
        </w:rPr>
        <w:t>ը</w:t>
      </w:r>
      <w:r w:rsidR="003736B0" w:rsidRPr="00D9117F">
        <w:rPr>
          <w:rFonts w:ascii="GHEA Grapalat" w:hAnsi="GHEA Grapalat"/>
          <w:lang w:val="hy-AM"/>
        </w:rPr>
        <w:t xml:space="preserve"> </w:t>
      </w:r>
      <w:r w:rsidR="003736B0" w:rsidRPr="00D9117F">
        <w:rPr>
          <w:rFonts w:ascii="GHEA Grapalat" w:hAnsi="GHEA Grapalat" w:cs="Sylfaen"/>
          <w:lang w:val="hy-AM"/>
        </w:rPr>
        <w:t>բավարարող</w:t>
      </w:r>
      <w:r w:rsidR="003736B0" w:rsidRPr="00D9117F">
        <w:rPr>
          <w:rFonts w:ascii="GHEA Grapalat" w:hAnsi="GHEA Grapalat"/>
          <w:lang w:val="hy-AM"/>
        </w:rPr>
        <w:t xml:space="preserve"> </w:t>
      </w:r>
      <w:r w:rsidR="003736B0" w:rsidRPr="00D9117F">
        <w:rPr>
          <w:rFonts w:ascii="GHEA Grapalat" w:hAnsi="GHEA Grapalat" w:cs="Sylfaen"/>
          <w:lang w:val="hy-AM"/>
        </w:rPr>
        <w:t>և</w:t>
      </w:r>
      <w:r w:rsidR="003736B0" w:rsidRPr="00D9117F">
        <w:rPr>
          <w:rFonts w:ascii="GHEA Grapalat" w:hAnsi="GHEA Grapalat"/>
          <w:lang w:val="hy-AM"/>
        </w:rPr>
        <w:t xml:space="preserve"> </w:t>
      </w:r>
      <w:r w:rsidR="003736B0" w:rsidRPr="00D9117F">
        <w:rPr>
          <w:rFonts w:ascii="GHEA Grapalat" w:hAnsi="GHEA Grapalat" w:cs="Sylfaen"/>
          <w:lang w:val="hy-AM"/>
        </w:rPr>
        <w:t>գիտական</w:t>
      </w:r>
      <w:r w:rsidR="003736B0" w:rsidRPr="00D9117F">
        <w:rPr>
          <w:rFonts w:ascii="GHEA Grapalat" w:hAnsi="GHEA Grapalat"/>
          <w:lang w:val="hy-AM"/>
        </w:rPr>
        <w:t xml:space="preserve"> </w:t>
      </w:r>
      <w:r w:rsidR="003736B0" w:rsidRPr="00D9117F">
        <w:rPr>
          <w:rFonts w:ascii="GHEA Grapalat" w:hAnsi="GHEA Grapalat" w:cs="Sylfaen"/>
          <w:lang w:val="hy-AM"/>
        </w:rPr>
        <w:t>փորձաքննության</w:t>
      </w:r>
      <w:r w:rsidR="003736B0" w:rsidRPr="00D9117F">
        <w:rPr>
          <w:rFonts w:ascii="GHEA Grapalat" w:hAnsi="GHEA Grapalat"/>
          <w:lang w:val="hy-AM"/>
        </w:rPr>
        <w:t xml:space="preserve"> </w:t>
      </w:r>
      <w:r w:rsidR="003736B0" w:rsidRPr="00D9117F">
        <w:rPr>
          <w:rFonts w:ascii="GHEA Grapalat" w:hAnsi="GHEA Grapalat" w:cs="Sylfaen"/>
          <w:lang w:val="hy-AM"/>
        </w:rPr>
        <w:t>ենթակա</w:t>
      </w:r>
      <w:r w:rsidR="003736B0" w:rsidRPr="00D9117F">
        <w:rPr>
          <w:rFonts w:ascii="GHEA Grapalat" w:hAnsi="GHEA Grapalat"/>
          <w:lang w:val="hy-AM"/>
        </w:rPr>
        <w:t xml:space="preserve"> </w:t>
      </w:r>
      <w:r w:rsidR="003736B0" w:rsidRPr="00D9117F">
        <w:rPr>
          <w:rFonts w:ascii="GHEA Grapalat" w:hAnsi="GHEA Grapalat" w:cs="Sylfaen"/>
          <w:lang w:val="hy-AM"/>
        </w:rPr>
        <w:t>Հայտերի</w:t>
      </w:r>
      <w:r w:rsidR="003736B0" w:rsidRPr="00D9117F">
        <w:rPr>
          <w:rFonts w:ascii="GHEA Grapalat" w:hAnsi="GHEA Grapalat"/>
          <w:lang w:val="hy-AM"/>
        </w:rPr>
        <w:t xml:space="preserve"> </w:t>
      </w:r>
      <w:r w:rsidR="003736B0" w:rsidRPr="00D9117F">
        <w:rPr>
          <w:rFonts w:ascii="GHEA Grapalat" w:hAnsi="GHEA Grapalat" w:cs="Sylfaen"/>
          <w:lang w:val="hy-AM"/>
        </w:rPr>
        <w:t>ցանկը:</w:t>
      </w:r>
    </w:p>
    <w:p w14:paraId="15AAC0B9" w14:textId="61473547" w:rsidR="00890772" w:rsidRPr="00D9117F" w:rsidRDefault="004814CD" w:rsidP="00890772">
      <w:pPr>
        <w:numPr>
          <w:ilvl w:val="1"/>
          <w:numId w:val="10"/>
        </w:numPr>
        <w:spacing w:line="360" w:lineRule="auto"/>
        <w:ind w:left="540" w:hanging="450"/>
        <w:jc w:val="both"/>
        <w:rPr>
          <w:rFonts w:ascii="GHEA Grapalat" w:hAnsi="GHEA Grapalat" w:cs="Arial Unicode"/>
          <w:color w:val="000000" w:themeColor="text1"/>
          <w:lang w:val="hy-AM"/>
        </w:rPr>
      </w:pPr>
      <w:r w:rsidRPr="00D9117F">
        <w:rPr>
          <w:rFonts w:ascii="GHEA Grapalat" w:eastAsia="GHEA Grapalat" w:hAnsi="GHEA Grapalat" w:cs="GHEA Grapalat"/>
          <w:color w:val="000000" w:themeColor="text1"/>
          <w:lang w:val="hy-AM"/>
        </w:rPr>
        <w:t xml:space="preserve">Հայտը գիտական փորձաքննության է ենթարկվում առնվազն երկու </w:t>
      </w:r>
      <w:r w:rsidR="00714869" w:rsidRPr="00D9117F">
        <w:rPr>
          <w:rFonts w:ascii="GHEA Grapalat" w:eastAsia="GHEA Grapalat" w:hAnsi="GHEA Grapalat" w:cs="GHEA Grapalat"/>
          <w:color w:val="000000" w:themeColor="text1"/>
          <w:lang w:val="hy-AM"/>
        </w:rPr>
        <w:t>փորձագետի</w:t>
      </w:r>
      <w:r w:rsidRPr="00D9117F">
        <w:rPr>
          <w:rFonts w:ascii="GHEA Grapalat" w:eastAsia="GHEA Grapalat" w:hAnsi="GHEA Grapalat" w:cs="GHEA Grapalat"/>
          <w:color w:val="000000" w:themeColor="text1"/>
          <w:lang w:val="hy-AM"/>
        </w:rPr>
        <w:t xml:space="preserve"> կողմից</w:t>
      </w:r>
      <w:r w:rsidR="009511BD" w:rsidRPr="00D9117F">
        <w:rPr>
          <w:rFonts w:ascii="GHEA Grapalat" w:eastAsia="GHEA Grapalat" w:hAnsi="GHEA Grapalat" w:cs="GHEA Grapalat"/>
          <w:color w:val="000000" w:themeColor="text1"/>
          <w:lang w:val="hy-AM"/>
        </w:rPr>
        <w:t>:</w:t>
      </w:r>
      <w:r w:rsidR="00714869" w:rsidRPr="00D9117F">
        <w:rPr>
          <w:rFonts w:ascii="GHEA Grapalat" w:eastAsia="GHEA Grapalat" w:hAnsi="GHEA Grapalat" w:cs="GHEA Grapalat"/>
          <w:color w:val="000000" w:themeColor="text1"/>
          <w:lang w:val="hy-AM"/>
        </w:rPr>
        <w:t xml:space="preserve"> Փորձագետ կարող </w:t>
      </w:r>
      <w:r w:rsidR="00921C9F" w:rsidRPr="00D9117F">
        <w:rPr>
          <w:rFonts w:ascii="GHEA Grapalat" w:eastAsia="GHEA Grapalat" w:hAnsi="GHEA Grapalat" w:cs="GHEA Grapalat"/>
          <w:color w:val="000000" w:themeColor="text1"/>
          <w:lang w:val="hy-AM"/>
        </w:rPr>
        <w:t>են</w:t>
      </w:r>
      <w:r w:rsidR="00714869" w:rsidRPr="00D9117F">
        <w:rPr>
          <w:rFonts w:ascii="GHEA Grapalat" w:eastAsia="GHEA Grapalat" w:hAnsi="GHEA Grapalat" w:cs="GHEA Grapalat"/>
          <w:color w:val="000000" w:themeColor="text1"/>
          <w:lang w:val="hy-AM"/>
        </w:rPr>
        <w:t xml:space="preserve"> հանդիսանալ նաև Խորհրդի անդամները։</w:t>
      </w:r>
      <w:r w:rsidR="009511BD" w:rsidRPr="00D9117F">
        <w:rPr>
          <w:rFonts w:ascii="GHEA Grapalat" w:eastAsia="GHEA Grapalat" w:hAnsi="GHEA Grapalat" w:cs="GHEA Grapalat"/>
          <w:color w:val="000000" w:themeColor="text1"/>
          <w:lang w:val="hy-AM"/>
        </w:rPr>
        <w:t xml:space="preserve"> Անհրաժեշտության դեպքում Խորհուրդը հայտերի </w:t>
      </w:r>
      <w:r w:rsidR="006534F9" w:rsidRPr="00D9117F">
        <w:rPr>
          <w:rFonts w:ascii="GHEA Grapalat" w:eastAsia="GHEA Grapalat" w:hAnsi="GHEA Grapalat" w:cs="GHEA Grapalat"/>
          <w:color w:val="000000" w:themeColor="text1"/>
          <w:lang w:val="hy-AM"/>
        </w:rPr>
        <w:t xml:space="preserve">գիտական </w:t>
      </w:r>
      <w:r w:rsidR="009511BD" w:rsidRPr="00D9117F">
        <w:rPr>
          <w:rFonts w:ascii="GHEA Grapalat" w:eastAsia="GHEA Grapalat" w:hAnsi="GHEA Grapalat" w:cs="GHEA Grapalat"/>
          <w:color w:val="000000" w:themeColor="text1"/>
          <w:lang w:val="hy-AM"/>
        </w:rPr>
        <w:t>փորձաքննության համար կարող է ներգրավել անկախ փորձագե</w:t>
      </w:r>
      <w:r w:rsidR="004A72E4" w:rsidRPr="00D9117F">
        <w:rPr>
          <w:rFonts w:ascii="GHEA Grapalat" w:eastAsia="GHEA Grapalat" w:hAnsi="GHEA Grapalat" w:cs="GHEA Grapalat"/>
          <w:color w:val="000000" w:themeColor="text1"/>
          <w:lang w:val="hy-AM"/>
        </w:rPr>
        <w:t>տ</w:t>
      </w:r>
      <w:r w:rsidR="009511BD" w:rsidRPr="00D9117F">
        <w:rPr>
          <w:rFonts w:ascii="GHEA Grapalat" w:eastAsia="GHEA Grapalat" w:hAnsi="GHEA Grapalat" w:cs="GHEA Grapalat"/>
          <w:color w:val="000000" w:themeColor="text1"/>
          <w:lang w:val="hy-AM"/>
        </w:rPr>
        <w:t>(ներ)ի</w:t>
      </w:r>
      <w:r w:rsidRPr="00D9117F">
        <w:rPr>
          <w:rFonts w:ascii="GHEA Grapalat" w:eastAsia="GHEA Grapalat" w:hAnsi="GHEA Grapalat" w:cs="GHEA Grapalat"/>
          <w:color w:val="000000" w:themeColor="text1"/>
          <w:lang w:val="ro-RO"/>
        </w:rPr>
        <w:t xml:space="preserve">: </w:t>
      </w:r>
      <w:r w:rsidRPr="00D9117F">
        <w:rPr>
          <w:rFonts w:ascii="GHEA Grapalat" w:hAnsi="GHEA Grapalat" w:cs="Sylfaen"/>
          <w:color w:val="000000" w:themeColor="text1"/>
          <w:lang w:val="hy-AM"/>
        </w:rPr>
        <w:t xml:space="preserve">Յուրաքանչյուր Հայտի համար </w:t>
      </w:r>
      <w:r w:rsidR="008845EF" w:rsidRPr="00D9117F">
        <w:rPr>
          <w:rFonts w:ascii="GHEA Grapalat" w:hAnsi="GHEA Grapalat" w:cs="Sylfaen"/>
          <w:color w:val="000000" w:themeColor="text1"/>
          <w:lang w:val="hy-AM"/>
        </w:rPr>
        <w:t xml:space="preserve">Խորհրդի անդամը կամ </w:t>
      </w:r>
      <w:r w:rsidRPr="00D9117F">
        <w:rPr>
          <w:rFonts w:ascii="GHEA Grapalat" w:hAnsi="GHEA Grapalat" w:cs="Arial Unicode"/>
          <w:color w:val="000000" w:themeColor="text1"/>
          <w:lang w:val="hy-AM"/>
        </w:rPr>
        <w:t>փորձագետը</w:t>
      </w:r>
      <w:r w:rsidRPr="00D9117F">
        <w:rPr>
          <w:rFonts w:ascii="GHEA Grapalat" w:hAnsi="GHEA Grapalat" w:cs="Sylfaen"/>
          <w:color w:val="000000" w:themeColor="text1"/>
          <w:lang w:val="hy-AM"/>
        </w:rPr>
        <w:t xml:space="preserve"> լրացնում է գիտական փորձաքննության գնահատման թերթիկ (Հավելված 3):</w:t>
      </w:r>
    </w:p>
    <w:p w14:paraId="3D465976" w14:textId="6FBD40F8" w:rsidR="00890772" w:rsidRPr="00D9117F" w:rsidRDefault="00890772" w:rsidP="00890772">
      <w:pPr>
        <w:numPr>
          <w:ilvl w:val="1"/>
          <w:numId w:val="10"/>
        </w:numPr>
        <w:spacing w:line="360" w:lineRule="auto"/>
        <w:ind w:left="540" w:hanging="450"/>
        <w:jc w:val="both"/>
        <w:rPr>
          <w:rFonts w:ascii="GHEA Grapalat" w:hAnsi="GHEA Grapalat" w:cs="Arial Unicode"/>
          <w:color w:val="000000" w:themeColor="text1"/>
          <w:lang w:val="hy-AM"/>
        </w:rPr>
      </w:pPr>
      <w:r w:rsidRPr="00D9117F">
        <w:rPr>
          <w:rFonts w:ascii="GHEA Grapalat" w:hAnsi="GHEA Grapalat" w:cs="Arial Unicode"/>
          <w:color w:val="000000" w:themeColor="text1"/>
          <w:lang w:val="hy-AM"/>
        </w:rPr>
        <w:t xml:space="preserve">Հայտի գիտական փորձաքննության վերջնական գնահատականը երկու </w:t>
      </w:r>
      <w:r w:rsidR="0057347F" w:rsidRPr="00D9117F">
        <w:rPr>
          <w:rFonts w:ascii="GHEA Grapalat" w:hAnsi="GHEA Grapalat" w:cs="Arial Unicode"/>
          <w:color w:val="000000" w:themeColor="text1"/>
          <w:lang w:val="hy-AM"/>
        </w:rPr>
        <w:t xml:space="preserve">փորձագետների </w:t>
      </w:r>
      <w:r w:rsidRPr="00D9117F">
        <w:rPr>
          <w:rFonts w:ascii="GHEA Grapalat" w:hAnsi="GHEA Grapalat" w:cs="Arial Unicode"/>
          <w:color w:val="000000" w:themeColor="text1"/>
          <w:lang w:val="hy-AM"/>
        </w:rPr>
        <w:t>գնահատականների միջին թվաբանական</w:t>
      </w:r>
      <w:r w:rsidR="0057347F" w:rsidRPr="00D9117F">
        <w:rPr>
          <w:rFonts w:ascii="GHEA Grapalat" w:hAnsi="GHEA Grapalat" w:cs="Arial Unicode"/>
          <w:color w:val="000000" w:themeColor="text1"/>
          <w:lang w:val="hy-AM"/>
        </w:rPr>
        <w:t xml:space="preserve">ի և Խորհրդի գնահատականի գումարն </w:t>
      </w:r>
      <w:r w:rsidRPr="00D9117F">
        <w:rPr>
          <w:rFonts w:ascii="GHEA Grapalat" w:hAnsi="GHEA Grapalat" w:cs="Arial Unicode"/>
          <w:color w:val="000000" w:themeColor="text1"/>
          <w:lang w:val="hy-AM"/>
        </w:rPr>
        <w:t>է:</w:t>
      </w:r>
    </w:p>
    <w:p w14:paraId="32CA2CB7" w14:textId="48A4D74A" w:rsidR="00890772" w:rsidRPr="00D9117F" w:rsidRDefault="00890772" w:rsidP="00890772">
      <w:pPr>
        <w:numPr>
          <w:ilvl w:val="1"/>
          <w:numId w:val="10"/>
        </w:numPr>
        <w:spacing w:line="360" w:lineRule="auto"/>
        <w:ind w:left="540" w:hanging="450"/>
        <w:jc w:val="both"/>
        <w:rPr>
          <w:rFonts w:ascii="GHEA Grapalat" w:hAnsi="GHEA Grapalat" w:cs="Arial Unicode"/>
          <w:color w:val="000000" w:themeColor="text1"/>
          <w:lang w:val="hy-AM"/>
        </w:rPr>
      </w:pPr>
      <w:r w:rsidRPr="00D9117F">
        <w:rPr>
          <w:rFonts w:ascii="GHEA Grapalat" w:hAnsi="GHEA Grapalat" w:cs="Arial Unicode"/>
          <w:lang w:val="hy-AM"/>
        </w:rPr>
        <w:t xml:space="preserve"> Հայտի երկու գնահատականների 25 և ավելի միավորներով տարբերվելու դեպքում Հայտը տրվում է երրորդ անկախ փորձագետին` գիտական փորձաքննության: Այդ դեպքում գիտական փորձաքննության վերջնական գնահատականը երեք փորձագետների՝ երկու իրար մոտ գնահատականների միջին թվաբանականն է: Առաջին երկու գնահատականների և երրորդ գնահատականի հավասար տարբերությունների դեպքում գիտական փորձաքննության վերջնական գնահատականը երկու առավելագույն գնահատականների միջին թվաբանականն է</w:t>
      </w:r>
      <w:r w:rsidR="002679ED" w:rsidRPr="002679ED">
        <w:rPr>
          <w:rFonts w:ascii="GHEA Grapalat" w:hAnsi="GHEA Grapalat" w:cs="Arial Unicode"/>
          <w:lang w:val="hy-AM"/>
        </w:rPr>
        <w:t>:</w:t>
      </w:r>
    </w:p>
    <w:p w14:paraId="70B54CAD" w14:textId="6E9451CA" w:rsidR="009E7DF5" w:rsidRPr="00D9117F" w:rsidRDefault="004E049B" w:rsidP="009E7DF5">
      <w:pPr>
        <w:numPr>
          <w:ilvl w:val="1"/>
          <w:numId w:val="10"/>
        </w:numPr>
        <w:spacing w:line="360" w:lineRule="auto"/>
        <w:ind w:left="540" w:hanging="450"/>
        <w:jc w:val="both"/>
        <w:rPr>
          <w:rFonts w:ascii="GHEA Grapalat" w:hAnsi="GHEA Grapalat"/>
          <w:lang w:val="hy-AM"/>
        </w:rPr>
      </w:pPr>
      <w:r w:rsidRPr="00D9117F">
        <w:rPr>
          <w:rFonts w:ascii="GHEA Grapalat" w:hAnsi="GHEA Grapalat" w:cs="Sylfaen"/>
          <w:lang w:val="hy-AM"/>
        </w:rPr>
        <w:t>Գիտական</w:t>
      </w:r>
      <w:r w:rsidRPr="00D9117F">
        <w:rPr>
          <w:rFonts w:ascii="GHEA Grapalat" w:hAnsi="GHEA Grapalat"/>
          <w:lang w:val="hy-AM"/>
        </w:rPr>
        <w:t xml:space="preserve"> </w:t>
      </w:r>
      <w:r w:rsidRPr="00D9117F">
        <w:rPr>
          <w:rFonts w:ascii="GHEA Grapalat" w:hAnsi="GHEA Grapalat" w:cs="Sylfaen"/>
          <w:lang w:val="hy-AM"/>
        </w:rPr>
        <w:t>փորձաքննության</w:t>
      </w:r>
      <w:r w:rsidRPr="00D9117F">
        <w:rPr>
          <w:rFonts w:ascii="GHEA Grapalat" w:hAnsi="GHEA Grapalat"/>
          <w:lang w:val="hy-AM"/>
        </w:rPr>
        <w:t xml:space="preserve"> </w:t>
      </w:r>
      <w:r w:rsidRPr="00D9117F">
        <w:rPr>
          <w:rFonts w:ascii="GHEA Grapalat" w:hAnsi="GHEA Grapalat" w:cs="Sylfaen"/>
          <w:lang w:val="hy-AM"/>
        </w:rPr>
        <w:t xml:space="preserve">ժամանակ </w:t>
      </w:r>
      <w:r w:rsidRPr="00D9117F">
        <w:rPr>
          <w:rFonts w:ascii="GHEA Grapalat" w:hAnsi="GHEA Grapalat"/>
          <w:lang w:val="hy-AM"/>
        </w:rPr>
        <w:t>գ</w:t>
      </w:r>
      <w:r w:rsidRPr="00D9117F">
        <w:rPr>
          <w:rFonts w:ascii="GHEA Grapalat" w:hAnsi="GHEA Grapalat" w:cs="Sylfaen"/>
          <w:lang w:val="hy-AM"/>
        </w:rPr>
        <w:t>նահատվում</w:t>
      </w:r>
      <w:r w:rsidRPr="00D9117F">
        <w:rPr>
          <w:rFonts w:ascii="GHEA Grapalat" w:hAnsi="GHEA Grapalat"/>
          <w:lang w:val="hy-AM"/>
        </w:rPr>
        <w:t xml:space="preserve"> </w:t>
      </w:r>
      <w:r w:rsidRPr="00D9117F">
        <w:rPr>
          <w:rFonts w:ascii="GHEA Grapalat" w:hAnsi="GHEA Grapalat" w:cs="Sylfaen"/>
          <w:lang w:val="hy-AM"/>
        </w:rPr>
        <w:t xml:space="preserve">են </w:t>
      </w:r>
      <w:r w:rsidR="002D7D59">
        <w:rPr>
          <w:rFonts w:ascii="GHEA Grapalat" w:hAnsi="GHEA Grapalat"/>
          <w:lang w:val="hy-AM"/>
        </w:rPr>
        <w:t>Թեմայի</w:t>
      </w:r>
      <w:r w:rsidRPr="00D9117F">
        <w:rPr>
          <w:rFonts w:ascii="GHEA Grapalat" w:hAnsi="GHEA Grapalat"/>
          <w:lang w:val="hy-AM"/>
        </w:rPr>
        <w:t xml:space="preserve"> գ</w:t>
      </w:r>
      <w:r w:rsidRPr="00D9117F">
        <w:rPr>
          <w:rFonts w:ascii="GHEA Grapalat" w:hAnsi="GHEA Grapalat" w:cs="Sylfaen"/>
          <w:lang w:val="hy-AM"/>
        </w:rPr>
        <w:t>իտական</w:t>
      </w:r>
      <w:r w:rsidRPr="00D9117F">
        <w:rPr>
          <w:rFonts w:ascii="GHEA Grapalat" w:hAnsi="GHEA Grapalat"/>
          <w:lang w:val="hy-AM"/>
        </w:rPr>
        <w:t xml:space="preserve"> </w:t>
      </w:r>
      <w:r w:rsidRPr="00D9117F">
        <w:rPr>
          <w:rFonts w:ascii="GHEA Grapalat" w:hAnsi="GHEA Grapalat" w:cs="Sylfaen"/>
          <w:lang w:val="hy-AM"/>
        </w:rPr>
        <w:t>կամ</w:t>
      </w:r>
      <w:r w:rsidRPr="00D9117F">
        <w:rPr>
          <w:rFonts w:ascii="GHEA Grapalat" w:hAnsi="GHEA Grapalat"/>
          <w:lang w:val="hy-AM"/>
        </w:rPr>
        <w:t xml:space="preserve"> գ</w:t>
      </w:r>
      <w:r w:rsidRPr="00D9117F">
        <w:rPr>
          <w:rFonts w:ascii="GHEA Grapalat" w:hAnsi="GHEA Grapalat" w:cs="Sylfaen"/>
          <w:lang w:val="hy-AM"/>
        </w:rPr>
        <w:t>իտատեխնիկական</w:t>
      </w:r>
      <w:r w:rsidRPr="00D9117F">
        <w:rPr>
          <w:rFonts w:ascii="GHEA Grapalat" w:hAnsi="GHEA Grapalat"/>
          <w:lang w:val="hy-AM"/>
        </w:rPr>
        <w:t xml:space="preserve"> </w:t>
      </w:r>
      <w:r w:rsidRPr="00D9117F">
        <w:rPr>
          <w:rFonts w:ascii="GHEA Grapalat" w:hAnsi="GHEA Grapalat" w:cs="Sylfaen"/>
          <w:lang w:val="hy-AM"/>
        </w:rPr>
        <w:t>նորույթ</w:t>
      </w:r>
      <w:r w:rsidR="00EB66E3" w:rsidRPr="00D9117F">
        <w:rPr>
          <w:rFonts w:ascii="GHEA Grapalat" w:hAnsi="GHEA Grapalat" w:cs="Sylfaen"/>
          <w:lang w:val="hy-AM"/>
        </w:rPr>
        <w:t xml:space="preserve">ը, </w:t>
      </w:r>
      <w:r w:rsidRPr="00D9117F">
        <w:rPr>
          <w:rFonts w:ascii="GHEA Grapalat" w:hAnsi="GHEA Grapalat" w:cs="Sylfaen"/>
          <w:lang w:val="hy-AM"/>
        </w:rPr>
        <w:t>արդիականությունը</w:t>
      </w:r>
      <w:r w:rsidRPr="00D9117F">
        <w:rPr>
          <w:rFonts w:ascii="GHEA Grapalat" w:hAnsi="GHEA Grapalat"/>
          <w:lang w:val="hy-AM"/>
        </w:rPr>
        <w:t xml:space="preserve">, </w:t>
      </w:r>
      <w:r w:rsidRPr="00D9117F">
        <w:rPr>
          <w:rFonts w:ascii="GHEA Grapalat" w:hAnsi="GHEA Grapalat" w:cs="Sylfaen"/>
          <w:lang w:val="hy-AM"/>
        </w:rPr>
        <w:t>իրականացման</w:t>
      </w:r>
      <w:r w:rsidRPr="00D9117F">
        <w:rPr>
          <w:rFonts w:ascii="GHEA Grapalat" w:hAnsi="GHEA Grapalat"/>
          <w:lang w:val="hy-AM"/>
        </w:rPr>
        <w:t xml:space="preserve"> </w:t>
      </w:r>
      <w:r w:rsidRPr="00D9117F">
        <w:rPr>
          <w:rFonts w:ascii="GHEA Grapalat" w:hAnsi="GHEA Grapalat" w:cs="Sylfaen"/>
          <w:lang w:val="hy-AM"/>
        </w:rPr>
        <w:t>նախադրյալները</w:t>
      </w:r>
      <w:r w:rsidRPr="00D9117F">
        <w:rPr>
          <w:rFonts w:ascii="GHEA Grapalat" w:hAnsi="GHEA Grapalat"/>
          <w:lang w:val="hy-AM"/>
        </w:rPr>
        <w:t xml:space="preserve">, ղեկավարի և խմբի </w:t>
      </w:r>
      <w:r w:rsidRPr="00D9117F">
        <w:rPr>
          <w:rFonts w:ascii="GHEA Grapalat" w:hAnsi="GHEA Grapalat" w:cs="Sylfaen"/>
          <w:lang w:val="hy-AM"/>
        </w:rPr>
        <w:t>ձեռքբերումները</w:t>
      </w:r>
      <w:r w:rsidRPr="00D9117F">
        <w:rPr>
          <w:rFonts w:ascii="GHEA Grapalat" w:hAnsi="GHEA Grapalat"/>
          <w:lang w:val="hy-AM"/>
        </w:rPr>
        <w:t xml:space="preserve"> գ</w:t>
      </w:r>
      <w:r w:rsidRPr="00D9117F">
        <w:rPr>
          <w:rFonts w:ascii="GHEA Grapalat" w:hAnsi="GHEA Grapalat" w:cs="Sylfaen"/>
          <w:lang w:val="hy-AM"/>
        </w:rPr>
        <w:t>իտության տվյալ</w:t>
      </w:r>
      <w:r w:rsidRPr="00D9117F">
        <w:rPr>
          <w:rFonts w:ascii="GHEA Grapalat" w:hAnsi="GHEA Grapalat"/>
          <w:lang w:val="hy-AM"/>
        </w:rPr>
        <w:t xml:space="preserve"> </w:t>
      </w:r>
      <w:r w:rsidRPr="00D9117F">
        <w:rPr>
          <w:rFonts w:ascii="GHEA Grapalat" w:hAnsi="GHEA Grapalat" w:cs="Sylfaen"/>
          <w:lang w:val="hy-AM"/>
        </w:rPr>
        <w:t>բնագավառում</w:t>
      </w:r>
      <w:r w:rsidRPr="00D9117F">
        <w:rPr>
          <w:rFonts w:ascii="GHEA Grapalat" w:hAnsi="GHEA Grapalat"/>
          <w:lang w:val="hy-AM"/>
        </w:rPr>
        <w:t xml:space="preserve">, </w:t>
      </w:r>
      <w:r w:rsidRPr="00D9117F">
        <w:rPr>
          <w:rFonts w:ascii="GHEA Grapalat" w:hAnsi="GHEA Grapalat" w:cs="Sylfaen"/>
          <w:lang w:val="hy-AM"/>
        </w:rPr>
        <w:t>նրանց մասնա</w:t>
      </w:r>
      <w:r w:rsidRPr="00D9117F">
        <w:rPr>
          <w:rFonts w:ascii="GHEA Grapalat" w:hAnsi="GHEA Grapalat"/>
          <w:lang w:val="hy-AM"/>
        </w:rPr>
        <w:t>գ</w:t>
      </w:r>
      <w:r w:rsidRPr="00D9117F">
        <w:rPr>
          <w:rFonts w:ascii="GHEA Grapalat" w:hAnsi="GHEA Grapalat" w:cs="Sylfaen"/>
          <w:lang w:val="hy-AM"/>
        </w:rPr>
        <w:t>իտական</w:t>
      </w:r>
      <w:r w:rsidRPr="00D9117F">
        <w:rPr>
          <w:rFonts w:ascii="GHEA Grapalat" w:hAnsi="GHEA Grapalat"/>
          <w:lang w:val="hy-AM"/>
        </w:rPr>
        <w:t xml:space="preserve"> </w:t>
      </w:r>
      <w:r w:rsidRPr="00D9117F">
        <w:rPr>
          <w:rFonts w:ascii="GHEA Grapalat" w:hAnsi="GHEA Grapalat" w:cs="Sylfaen"/>
          <w:lang w:val="hy-AM"/>
        </w:rPr>
        <w:t>որակավորման</w:t>
      </w:r>
      <w:r w:rsidRPr="00D9117F">
        <w:rPr>
          <w:rFonts w:ascii="GHEA Grapalat" w:hAnsi="GHEA Grapalat"/>
          <w:lang w:val="hy-AM"/>
        </w:rPr>
        <w:t xml:space="preserve"> </w:t>
      </w:r>
      <w:r w:rsidRPr="00D9117F">
        <w:rPr>
          <w:rFonts w:ascii="GHEA Grapalat" w:hAnsi="GHEA Grapalat" w:cs="Sylfaen"/>
          <w:lang w:val="hy-AM"/>
        </w:rPr>
        <w:t>համապատասխանությունը</w:t>
      </w:r>
      <w:r w:rsidRPr="00D9117F">
        <w:rPr>
          <w:rFonts w:ascii="GHEA Grapalat" w:hAnsi="GHEA Grapalat"/>
          <w:lang w:val="hy-AM"/>
        </w:rPr>
        <w:t xml:space="preserve"> </w:t>
      </w:r>
      <w:r w:rsidR="00952BD2" w:rsidRPr="00D9117F">
        <w:rPr>
          <w:rFonts w:ascii="GHEA Grapalat" w:hAnsi="GHEA Grapalat"/>
          <w:lang w:val="hy-AM"/>
        </w:rPr>
        <w:t>թեմային</w:t>
      </w:r>
      <w:r w:rsidRPr="00D9117F">
        <w:rPr>
          <w:rFonts w:ascii="GHEA Grapalat" w:hAnsi="GHEA Grapalat" w:cs="Sylfaen"/>
          <w:lang w:val="hy-AM"/>
        </w:rPr>
        <w:t xml:space="preserve">, </w:t>
      </w:r>
      <w:r w:rsidRPr="00D9117F">
        <w:rPr>
          <w:rFonts w:ascii="GHEA Grapalat" w:hAnsi="GHEA Grapalat"/>
          <w:lang w:val="hy-AM"/>
        </w:rPr>
        <w:t xml:space="preserve">աշխատանքի </w:t>
      </w:r>
      <w:r w:rsidRPr="00D9117F">
        <w:rPr>
          <w:rFonts w:ascii="GHEA Grapalat" w:hAnsi="GHEA Grapalat" w:cs="Sylfaen"/>
          <w:lang w:val="hy-AM"/>
        </w:rPr>
        <w:t>ծավալի,</w:t>
      </w:r>
      <w:r w:rsidRPr="00D9117F">
        <w:rPr>
          <w:rFonts w:ascii="GHEA Grapalat" w:hAnsi="GHEA Grapalat"/>
          <w:lang w:val="hy-AM"/>
        </w:rPr>
        <w:t xml:space="preserve"> իրականացման </w:t>
      </w:r>
      <w:r w:rsidRPr="00D9117F">
        <w:rPr>
          <w:rFonts w:ascii="GHEA Grapalat" w:hAnsi="GHEA Grapalat" w:cs="Sylfaen"/>
          <w:lang w:val="hy-AM"/>
        </w:rPr>
        <w:t xml:space="preserve">ժամկետների </w:t>
      </w:r>
      <w:r w:rsidRPr="00D9117F">
        <w:rPr>
          <w:rFonts w:ascii="GHEA Grapalat" w:hAnsi="GHEA Grapalat" w:cs="Arial Unicode"/>
          <w:lang w:val="hy-AM"/>
        </w:rPr>
        <w:t>և ն</w:t>
      </w:r>
      <w:r w:rsidRPr="00D9117F">
        <w:rPr>
          <w:rFonts w:ascii="GHEA Grapalat" w:hAnsi="GHEA Grapalat" w:cs="Sylfaen"/>
          <w:lang w:val="hy-AM"/>
        </w:rPr>
        <w:t xml:space="preserve">ախահաշվի հիմնավորվածությունը, միջազգային համագործակցության մակարդակը, </w:t>
      </w:r>
      <w:r w:rsidR="00DD3BF9" w:rsidRPr="00D9117F">
        <w:rPr>
          <w:rFonts w:ascii="GHEA Grapalat" w:hAnsi="GHEA Grapalat" w:cs="Sylfaen"/>
          <w:lang w:val="hy-AM"/>
        </w:rPr>
        <w:t xml:space="preserve">եվրոպական հետազոտական տարածքին ինտեգրման հեռանկարները, </w:t>
      </w:r>
      <w:r w:rsidRPr="00D9117F">
        <w:rPr>
          <w:rFonts w:ascii="GHEA Grapalat" w:hAnsi="GHEA Grapalat"/>
          <w:lang w:val="hy-AM"/>
        </w:rPr>
        <w:t>գ</w:t>
      </w:r>
      <w:r w:rsidRPr="00D9117F">
        <w:rPr>
          <w:rFonts w:ascii="GHEA Grapalat" w:hAnsi="GHEA Grapalat" w:cs="Sylfaen"/>
          <w:lang w:val="hy-AM"/>
        </w:rPr>
        <w:t>իտության</w:t>
      </w:r>
      <w:r w:rsidRPr="00D9117F">
        <w:rPr>
          <w:rFonts w:ascii="GHEA Grapalat" w:hAnsi="GHEA Grapalat"/>
          <w:lang w:val="hy-AM"/>
        </w:rPr>
        <w:t xml:space="preserve"> </w:t>
      </w:r>
      <w:r w:rsidRPr="00D9117F">
        <w:rPr>
          <w:rFonts w:ascii="GHEA Grapalat" w:hAnsi="GHEA Grapalat" w:cs="Sylfaen"/>
          <w:lang w:val="hy-AM"/>
        </w:rPr>
        <w:t>տվյալ</w:t>
      </w:r>
      <w:r w:rsidRPr="00D9117F">
        <w:rPr>
          <w:rFonts w:ascii="GHEA Grapalat" w:hAnsi="GHEA Grapalat"/>
          <w:lang w:val="hy-AM"/>
        </w:rPr>
        <w:t xml:space="preserve"> </w:t>
      </w:r>
      <w:r w:rsidRPr="00D9117F">
        <w:rPr>
          <w:rFonts w:ascii="GHEA Grapalat" w:hAnsi="GHEA Grapalat" w:cs="Sylfaen"/>
          <w:lang w:val="hy-AM"/>
        </w:rPr>
        <w:t>բնագավառի</w:t>
      </w:r>
      <w:r w:rsidRPr="00D9117F">
        <w:rPr>
          <w:rFonts w:ascii="GHEA Grapalat" w:hAnsi="GHEA Grapalat"/>
          <w:lang w:val="hy-AM"/>
        </w:rPr>
        <w:t xml:space="preserve"> </w:t>
      </w:r>
      <w:r w:rsidRPr="00D9117F">
        <w:rPr>
          <w:rFonts w:ascii="GHEA Grapalat" w:hAnsi="GHEA Grapalat" w:cs="Sylfaen"/>
          <w:lang w:val="hy-AM"/>
        </w:rPr>
        <w:t>առանձնահատկություններից բխող այլ</w:t>
      </w:r>
      <w:r w:rsidRPr="00D9117F">
        <w:rPr>
          <w:rFonts w:ascii="GHEA Grapalat" w:hAnsi="GHEA Grapalat"/>
          <w:lang w:val="hy-AM"/>
        </w:rPr>
        <w:t xml:space="preserve"> հարց</w:t>
      </w:r>
      <w:r w:rsidRPr="00D9117F">
        <w:rPr>
          <w:rFonts w:ascii="GHEA Grapalat" w:hAnsi="GHEA Grapalat" w:cs="Sylfaen"/>
          <w:lang w:val="hy-AM"/>
        </w:rPr>
        <w:t>եր</w:t>
      </w:r>
      <w:r w:rsidR="00ED7DE1" w:rsidRPr="00D9117F">
        <w:rPr>
          <w:rFonts w:ascii="GHEA Grapalat" w:hAnsi="GHEA Grapalat" w:cs="Sylfaen"/>
          <w:lang w:val="hy-AM"/>
        </w:rPr>
        <w:t xml:space="preserve">: </w:t>
      </w:r>
    </w:p>
    <w:p w14:paraId="1AE85A60" w14:textId="1F54004D" w:rsidR="009E7DF5" w:rsidRPr="00D9117F" w:rsidRDefault="009E7DF5" w:rsidP="009E7DF5">
      <w:pPr>
        <w:numPr>
          <w:ilvl w:val="1"/>
          <w:numId w:val="10"/>
        </w:numPr>
        <w:spacing w:line="360" w:lineRule="auto"/>
        <w:ind w:left="540" w:hanging="450"/>
        <w:jc w:val="both"/>
        <w:rPr>
          <w:rFonts w:ascii="GHEA Grapalat" w:hAnsi="GHEA Grapalat"/>
          <w:lang w:val="hy-AM"/>
        </w:rPr>
      </w:pPr>
      <w:r w:rsidRPr="00D9117F">
        <w:rPr>
          <w:rFonts w:ascii="GHEA Grapalat" w:hAnsi="GHEA Grapalat"/>
          <w:lang w:val="hy-AM"/>
        </w:rPr>
        <w:t>Հայաստանյան և իտալական կողմի ղեկավարների</w:t>
      </w:r>
      <w:r w:rsidRPr="00D9117F">
        <w:rPr>
          <w:rFonts w:ascii="GHEA Grapalat" w:hAnsi="GHEA Grapalat" w:cs="Sylfaen"/>
          <w:lang w:val="hy-AM"/>
        </w:rPr>
        <w:t xml:space="preserve"> և հայաստանյան կատարողների մասնագիտական որակավորումը գնահատվում է համաձայն Գիտական գործունեության արդյունավետության ցուցանիշի որոշման մեթոդաբանության (Հավելված </w:t>
      </w:r>
      <w:r w:rsidR="005261B4" w:rsidRPr="00D9117F">
        <w:rPr>
          <w:rFonts w:ascii="GHEA Grapalat" w:hAnsi="GHEA Grapalat" w:cs="Sylfaen"/>
          <w:lang w:val="hy-AM"/>
        </w:rPr>
        <w:t>4</w:t>
      </w:r>
      <w:r w:rsidRPr="00D9117F">
        <w:rPr>
          <w:rFonts w:ascii="GHEA Grapalat" w:hAnsi="GHEA Grapalat" w:cs="Sylfaen"/>
          <w:lang w:val="hy-AM"/>
        </w:rPr>
        <w:t>):</w:t>
      </w:r>
    </w:p>
    <w:p w14:paraId="6AC52C46" w14:textId="77777777" w:rsidR="009E7DF5" w:rsidRPr="00D9117F" w:rsidRDefault="009E7DF5" w:rsidP="009E7DF5">
      <w:pPr>
        <w:numPr>
          <w:ilvl w:val="1"/>
          <w:numId w:val="10"/>
        </w:numPr>
        <w:spacing w:line="360" w:lineRule="auto"/>
        <w:ind w:left="540" w:hanging="450"/>
        <w:jc w:val="both"/>
        <w:rPr>
          <w:rFonts w:ascii="GHEA Grapalat" w:hAnsi="GHEA Grapalat"/>
          <w:lang w:val="hy-AM"/>
        </w:rPr>
      </w:pPr>
      <w:r w:rsidRPr="00D9117F">
        <w:rPr>
          <w:rFonts w:ascii="GHEA Grapalat" w:hAnsi="GHEA Grapalat"/>
          <w:lang w:val="ro-RO"/>
        </w:rPr>
        <w:t>Կոմիտեի, Խորհրդի և փորձագետների կողմից Հայտի բովանդակության, գիտական փորձաքննության ընթացքի և արդյունքի վերաբերյալ տեղեկությունների տրամադրումն այլ անձանց արգելվում է՝ համաձայն «Գիտական և գիտատեխնիկական փորձաքննության մասին» Հայաստանի Հանրապետության օրենքով սահմանված դրույթների</w:t>
      </w:r>
      <w:r w:rsidRPr="00D9117F">
        <w:rPr>
          <w:rFonts w:ascii="GHEA Grapalat" w:hAnsi="GHEA Grapalat"/>
          <w:lang w:val="hy-AM"/>
        </w:rPr>
        <w:t>։</w:t>
      </w:r>
    </w:p>
    <w:p w14:paraId="6B8628D3" w14:textId="2F8D7651" w:rsidR="009E7DF5" w:rsidRPr="00D9117F" w:rsidRDefault="009E7DF5" w:rsidP="009E7DF5">
      <w:pPr>
        <w:numPr>
          <w:ilvl w:val="1"/>
          <w:numId w:val="10"/>
        </w:numPr>
        <w:spacing w:line="360" w:lineRule="auto"/>
        <w:ind w:left="540" w:hanging="450"/>
        <w:jc w:val="both"/>
        <w:rPr>
          <w:rFonts w:ascii="GHEA Grapalat" w:hAnsi="GHEA Grapalat"/>
          <w:lang w:val="hy-AM"/>
        </w:rPr>
      </w:pPr>
      <w:r w:rsidRPr="00D9117F">
        <w:rPr>
          <w:rFonts w:ascii="GHEA Grapalat" w:hAnsi="GHEA Grapalat" w:cs="Sylfaen"/>
          <w:lang w:val="ro-RO"/>
        </w:rPr>
        <w:lastRenderedPageBreak/>
        <w:t>Գիտական փորձաքննության ավարտից հետո Կոմիտեն Հայտերի վերջնական գնահատականների նվազման կարգով ձևավորում է վարկանիշային ցանկ և ներկայացնում Խորհրդի քննարկման</w:t>
      </w:r>
      <w:r w:rsidRPr="00D9117F">
        <w:rPr>
          <w:rFonts w:ascii="GHEA Grapalat" w:hAnsi="GHEA Grapalat" w:cs="Sylfaen"/>
          <w:lang w:val="hy-AM"/>
        </w:rPr>
        <w:t>ը</w:t>
      </w:r>
      <w:r w:rsidRPr="00D9117F">
        <w:rPr>
          <w:rFonts w:ascii="GHEA Grapalat" w:hAnsi="GHEA Grapalat" w:cs="Sylfaen"/>
          <w:lang w:val="ro-RO"/>
        </w:rPr>
        <w:t>:</w:t>
      </w:r>
    </w:p>
    <w:p w14:paraId="4862411C" w14:textId="77777777" w:rsidR="009E7DF5" w:rsidRPr="00D9117F" w:rsidRDefault="009E7DF5" w:rsidP="009E7DF5">
      <w:pPr>
        <w:numPr>
          <w:ilvl w:val="1"/>
          <w:numId w:val="10"/>
        </w:numPr>
        <w:spacing w:line="360" w:lineRule="auto"/>
        <w:ind w:left="540" w:hanging="450"/>
        <w:jc w:val="both"/>
        <w:rPr>
          <w:rFonts w:ascii="GHEA Grapalat" w:hAnsi="GHEA Grapalat"/>
          <w:lang w:val="hy-AM"/>
        </w:rPr>
      </w:pPr>
      <w:r w:rsidRPr="00D9117F">
        <w:rPr>
          <w:rFonts w:ascii="GHEA Grapalat" w:hAnsi="GHEA Grapalat"/>
          <w:lang w:val="hy-AM"/>
        </w:rPr>
        <w:t>Խորհուրդը Կոմիտեի նախագահին է ներկայացնում Հայտերի գնահատականների վերջնական վարկանիշային ցանկը:</w:t>
      </w:r>
    </w:p>
    <w:p w14:paraId="341C4627" w14:textId="430ED548" w:rsidR="009E7DF5" w:rsidRPr="00D9117F" w:rsidRDefault="009E7DF5" w:rsidP="009E7DF5">
      <w:pPr>
        <w:numPr>
          <w:ilvl w:val="1"/>
          <w:numId w:val="10"/>
        </w:numPr>
        <w:spacing w:line="360" w:lineRule="auto"/>
        <w:ind w:left="540" w:hanging="450"/>
        <w:jc w:val="both"/>
        <w:rPr>
          <w:rFonts w:ascii="GHEA Grapalat" w:hAnsi="GHEA Grapalat"/>
          <w:lang w:val="hy-AM"/>
        </w:rPr>
      </w:pPr>
      <w:r w:rsidRPr="00D9117F">
        <w:rPr>
          <w:rFonts w:ascii="GHEA Grapalat" w:hAnsi="GHEA Grapalat" w:cs="Arial Unicode"/>
          <w:lang w:val="hy-AM"/>
        </w:rPr>
        <w:t xml:space="preserve">Ֆինանսավորման երաշխավորված Թեմաների ընդհանուր քանակը որոշվում է` հիմնվելով </w:t>
      </w:r>
      <w:r w:rsidR="000E0D91" w:rsidRPr="00D9117F">
        <w:rPr>
          <w:rFonts w:ascii="GHEA Grapalat" w:hAnsi="GHEA Grapalat" w:cs="Arial Unicode"/>
          <w:lang w:val="hy-AM"/>
        </w:rPr>
        <w:t>Կոմիտեի և ԱՀԽ</w:t>
      </w:r>
      <w:r w:rsidRPr="00D9117F">
        <w:rPr>
          <w:rFonts w:ascii="GHEA Grapalat" w:hAnsi="GHEA Grapalat" w:cs="Arial Unicode"/>
          <w:lang w:val="hy-AM"/>
        </w:rPr>
        <w:t xml:space="preserve"> փորձաքննության արդյունքների վրա</w:t>
      </w:r>
      <w:r w:rsidR="00D94180" w:rsidRPr="00D9117F">
        <w:rPr>
          <w:rFonts w:ascii="GHEA Grapalat" w:hAnsi="GHEA Grapalat" w:cs="Arial Unicode"/>
          <w:lang w:val="hy-AM"/>
        </w:rPr>
        <w:t xml:space="preserve"> և </w:t>
      </w:r>
      <w:r w:rsidRPr="00D9117F">
        <w:rPr>
          <w:rFonts w:ascii="GHEA Grapalat" w:hAnsi="GHEA Grapalat" w:cs="Arial Unicode"/>
          <w:lang w:val="hy-AM"/>
        </w:rPr>
        <w:t>հաշվի առնելով</w:t>
      </w:r>
      <w:r w:rsidR="00794042" w:rsidRPr="00D9117F">
        <w:rPr>
          <w:rFonts w:ascii="GHEA Grapalat" w:hAnsi="GHEA Grapalat" w:cs="Arial Unicode"/>
          <w:lang w:val="hy-AM"/>
        </w:rPr>
        <w:t xml:space="preserve"> կողմերի</w:t>
      </w:r>
      <w:r w:rsidRPr="00D9117F">
        <w:rPr>
          <w:rFonts w:ascii="GHEA Grapalat" w:hAnsi="GHEA Grapalat" w:cs="Arial Unicode"/>
          <w:lang w:val="hy-AM"/>
        </w:rPr>
        <w:t xml:space="preserve"> ֆինանսական հնարավորությունները: </w:t>
      </w:r>
      <w:r w:rsidRPr="00D9117F">
        <w:rPr>
          <w:rFonts w:ascii="GHEA Grapalat" w:hAnsi="GHEA Grapalat" w:cs="Sylfaen"/>
          <w:lang w:val="hy-AM"/>
        </w:rPr>
        <w:t>Կոմիտեի</w:t>
      </w:r>
      <w:r w:rsidRPr="00D9117F">
        <w:rPr>
          <w:rFonts w:ascii="GHEA Grapalat" w:hAnsi="GHEA Grapalat" w:cs="Sylfaen"/>
          <w:lang w:val="ro-RO"/>
        </w:rPr>
        <w:t xml:space="preserve"> </w:t>
      </w:r>
      <w:r w:rsidRPr="00D9117F">
        <w:rPr>
          <w:rFonts w:ascii="GHEA Grapalat" w:hAnsi="GHEA Grapalat" w:cs="Sylfaen"/>
          <w:lang w:val="hy-AM"/>
        </w:rPr>
        <w:t>նախագահը</w:t>
      </w:r>
      <w:r w:rsidRPr="00D9117F">
        <w:rPr>
          <w:rFonts w:ascii="GHEA Grapalat" w:hAnsi="GHEA Grapalat" w:cs="Sylfaen"/>
          <w:lang w:val="ro-RO"/>
        </w:rPr>
        <w:t xml:space="preserve"> </w:t>
      </w:r>
      <w:r w:rsidRPr="00D9117F">
        <w:rPr>
          <w:rFonts w:ascii="GHEA Grapalat" w:hAnsi="GHEA Grapalat" w:cs="Sylfaen"/>
          <w:lang w:val="hy-AM"/>
        </w:rPr>
        <w:t>հաստատում</w:t>
      </w:r>
      <w:r w:rsidRPr="00D9117F">
        <w:rPr>
          <w:rFonts w:ascii="GHEA Grapalat" w:hAnsi="GHEA Grapalat" w:cs="Sylfaen"/>
          <w:lang w:val="ro-RO"/>
        </w:rPr>
        <w:t xml:space="preserve"> </w:t>
      </w:r>
      <w:r w:rsidRPr="00D9117F">
        <w:rPr>
          <w:rFonts w:ascii="GHEA Grapalat" w:hAnsi="GHEA Grapalat" w:cs="Sylfaen"/>
          <w:lang w:val="hy-AM"/>
        </w:rPr>
        <w:t>է</w:t>
      </w:r>
      <w:r w:rsidRPr="00D9117F">
        <w:rPr>
          <w:rFonts w:ascii="GHEA Grapalat" w:hAnsi="GHEA Grapalat" w:cs="Sylfaen"/>
          <w:lang w:val="ro-RO"/>
        </w:rPr>
        <w:t xml:space="preserve"> </w:t>
      </w:r>
      <w:r w:rsidRPr="00D9117F">
        <w:rPr>
          <w:rFonts w:ascii="GHEA Grapalat" w:hAnsi="GHEA Grapalat" w:cs="Sylfaen"/>
          <w:lang w:val="hy-AM"/>
        </w:rPr>
        <w:t>Թեմաների ու դրանց ղեկավարների ցանկը՝ նշելով յուրաքանչյուր Թեմայի կատարման համար նախատեսվող ֆինանսական հատկացման չափը</w:t>
      </w:r>
      <w:r w:rsidRPr="00D9117F">
        <w:rPr>
          <w:rFonts w:ascii="GHEA Grapalat" w:hAnsi="GHEA Grapalat" w:cs="Sylfaen"/>
          <w:lang w:val="ro-RO"/>
        </w:rPr>
        <w:t>:</w:t>
      </w:r>
    </w:p>
    <w:p w14:paraId="74AE1DB1" w14:textId="587F3426" w:rsidR="009E7DF5" w:rsidRPr="00D9117F" w:rsidRDefault="009E7DF5" w:rsidP="009E7DF5">
      <w:pPr>
        <w:numPr>
          <w:ilvl w:val="1"/>
          <w:numId w:val="10"/>
        </w:numPr>
        <w:spacing w:line="360" w:lineRule="auto"/>
        <w:ind w:left="540" w:hanging="450"/>
        <w:jc w:val="both"/>
        <w:rPr>
          <w:rFonts w:ascii="GHEA Grapalat" w:hAnsi="GHEA Grapalat"/>
          <w:lang w:val="hy-AM"/>
        </w:rPr>
      </w:pPr>
      <w:r w:rsidRPr="00D9117F">
        <w:rPr>
          <w:rFonts w:ascii="GHEA Grapalat" w:hAnsi="GHEA Grapalat" w:cs="Sylfaen"/>
          <w:lang w:val="hy-AM"/>
        </w:rPr>
        <w:t>Կո</w:t>
      </w:r>
      <w:r w:rsidR="00323F89">
        <w:rPr>
          <w:rFonts w:ascii="GHEA Grapalat" w:hAnsi="GHEA Grapalat" w:cs="Sylfaen"/>
          <w:lang w:val="hy-AM"/>
        </w:rPr>
        <w:t>միտեն Հ</w:t>
      </w:r>
      <w:r w:rsidRPr="00D9117F">
        <w:rPr>
          <w:rFonts w:ascii="GHEA Grapalat" w:hAnsi="GHEA Grapalat" w:cs="Sylfaen"/>
          <w:lang w:val="hy-AM"/>
        </w:rPr>
        <w:t>ամակարգի</w:t>
      </w:r>
      <w:r w:rsidR="004D370D" w:rsidRPr="00D9117F">
        <w:rPr>
          <w:rFonts w:ascii="GHEA Grapalat" w:hAnsi="GHEA Grapalat" w:cs="Sylfaen"/>
          <w:lang w:val="hy-AM"/>
        </w:rPr>
        <w:t xml:space="preserve"> </w:t>
      </w:r>
      <w:r w:rsidRPr="00D9117F">
        <w:rPr>
          <w:rFonts w:ascii="GHEA Grapalat" w:hAnsi="GHEA Grapalat" w:cs="Sylfaen"/>
          <w:lang w:val="hy-AM"/>
        </w:rPr>
        <w:t>միջոցով Խմբերի ղեկավարներին տրամադրում է գիտական փորձաքննության արդյունքները</w:t>
      </w:r>
      <w:r w:rsidRPr="00D9117F">
        <w:rPr>
          <w:rFonts w:ascii="GHEA Grapalat" w:hAnsi="GHEA Grapalat" w:cs="Sylfaen"/>
          <w:lang w:val="ro-RO"/>
        </w:rPr>
        <w:t xml:space="preserve">, </w:t>
      </w:r>
      <w:r w:rsidRPr="00D9117F">
        <w:rPr>
          <w:rFonts w:ascii="GHEA Grapalat" w:hAnsi="GHEA Grapalat" w:cs="Sylfaen"/>
          <w:lang w:val="hy-AM"/>
        </w:rPr>
        <w:t>որոնք ներառում են փորձագիտական եզրակացությունը</w:t>
      </w:r>
      <w:r w:rsidRPr="00D9117F">
        <w:rPr>
          <w:rFonts w:ascii="GHEA Grapalat" w:hAnsi="GHEA Grapalat" w:cs="Sylfaen"/>
          <w:lang w:val="ro-RO"/>
        </w:rPr>
        <w:t xml:space="preserve"> (</w:t>
      </w:r>
      <w:r w:rsidRPr="00D9117F">
        <w:rPr>
          <w:rFonts w:ascii="GHEA Grapalat" w:hAnsi="GHEA Grapalat" w:cs="Sylfaen"/>
          <w:lang w:val="hy-AM"/>
        </w:rPr>
        <w:t>ապահովելով փորձագետի անանունությունը</w:t>
      </w:r>
      <w:r w:rsidRPr="00D9117F">
        <w:rPr>
          <w:rFonts w:ascii="GHEA Grapalat" w:hAnsi="GHEA Grapalat" w:cs="Sylfaen"/>
          <w:lang w:val="ro-RO"/>
        </w:rPr>
        <w:t xml:space="preserve">), </w:t>
      </w:r>
      <w:r w:rsidRPr="00D9117F">
        <w:rPr>
          <w:rFonts w:ascii="GHEA Grapalat" w:hAnsi="GHEA Grapalat" w:cs="Sylfaen"/>
          <w:lang w:val="hy-AM"/>
        </w:rPr>
        <w:t>Խորհրդի գնահատականը</w:t>
      </w:r>
      <w:r w:rsidRPr="00D9117F">
        <w:rPr>
          <w:rFonts w:ascii="GHEA Grapalat" w:hAnsi="GHEA Grapalat" w:cs="Sylfaen"/>
          <w:lang w:val="ro-RO"/>
        </w:rPr>
        <w:t xml:space="preserve">, </w:t>
      </w:r>
      <w:r w:rsidRPr="00D9117F">
        <w:rPr>
          <w:rFonts w:ascii="GHEA Grapalat" w:hAnsi="GHEA Grapalat" w:cs="Sylfaen"/>
          <w:lang w:val="hy-AM"/>
        </w:rPr>
        <w:t>շեմային գնահատականը</w:t>
      </w:r>
      <w:r w:rsidRPr="00D9117F">
        <w:rPr>
          <w:rFonts w:ascii="GHEA Grapalat" w:hAnsi="GHEA Grapalat" w:cs="Sylfaen"/>
          <w:lang w:val="ro-RO"/>
        </w:rPr>
        <w:t xml:space="preserve">, </w:t>
      </w:r>
      <w:r w:rsidRPr="00D9117F">
        <w:rPr>
          <w:rFonts w:ascii="GHEA Grapalat" w:hAnsi="GHEA Grapalat" w:cs="Sylfaen"/>
          <w:lang w:val="hy-AM"/>
        </w:rPr>
        <w:t>Հայտի գիտական փորձաքննության վերջնական գնահատականը</w:t>
      </w:r>
      <w:r w:rsidRPr="00D9117F">
        <w:rPr>
          <w:rFonts w:ascii="GHEA Grapalat" w:hAnsi="GHEA Grapalat" w:cs="Sylfaen"/>
          <w:lang w:val="ro-RO"/>
        </w:rPr>
        <w:t>:</w:t>
      </w:r>
    </w:p>
    <w:p w14:paraId="6FA06E41" w14:textId="2A720ECA" w:rsidR="009E7DF5" w:rsidRPr="00D9117F" w:rsidRDefault="009E7DF5" w:rsidP="009E7DF5">
      <w:pPr>
        <w:numPr>
          <w:ilvl w:val="1"/>
          <w:numId w:val="10"/>
        </w:numPr>
        <w:spacing w:line="360" w:lineRule="auto"/>
        <w:ind w:left="540" w:hanging="450"/>
        <w:jc w:val="both"/>
        <w:rPr>
          <w:rFonts w:ascii="GHEA Grapalat" w:hAnsi="GHEA Grapalat"/>
          <w:lang w:val="hy-AM"/>
        </w:rPr>
      </w:pPr>
      <w:r w:rsidRPr="00D9117F">
        <w:rPr>
          <w:rFonts w:ascii="GHEA Grapalat" w:hAnsi="GHEA Grapalat" w:cs="Sylfaen"/>
          <w:lang w:val="hy-AM"/>
        </w:rPr>
        <w:t xml:space="preserve">Կոմիտեն կազմակերպությանը տրամադրում է </w:t>
      </w:r>
      <w:r w:rsidRPr="00D9117F">
        <w:rPr>
          <w:rFonts w:ascii="GHEA Grapalat" w:hAnsi="GHEA Grapalat" w:cs="Sylfaen"/>
          <w:lang w:val="ro-RO"/>
        </w:rPr>
        <w:t xml:space="preserve">տվյալ </w:t>
      </w:r>
      <w:r w:rsidRPr="00D9117F">
        <w:rPr>
          <w:rFonts w:ascii="GHEA Grapalat" w:hAnsi="GHEA Grapalat" w:cs="Sylfaen"/>
          <w:lang w:val="hy-AM"/>
        </w:rPr>
        <w:t>կազմակերպությունից ներկայացված և ֆինանսավորման երաշխավորված Թեմաների ցանկը</w:t>
      </w:r>
      <w:r w:rsidRPr="00D9117F">
        <w:rPr>
          <w:rFonts w:ascii="GHEA Grapalat" w:hAnsi="GHEA Grapalat" w:cs="Sylfaen"/>
          <w:lang w:val="ro-RO"/>
        </w:rPr>
        <w:t xml:space="preserve">, </w:t>
      </w:r>
      <w:r w:rsidRPr="00D9117F">
        <w:rPr>
          <w:rFonts w:ascii="GHEA Grapalat" w:hAnsi="GHEA Grapalat" w:cs="Sylfaen"/>
          <w:lang w:val="hy-AM"/>
        </w:rPr>
        <w:t xml:space="preserve">ղեկավարների ցուցակը և յուրաքանչյուր Թեմայի կատարման համար նախատեսված ֆինանսավորման ծավալը: </w:t>
      </w:r>
    </w:p>
    <w:p w14:paraId="1855C8DD" w14:textId="77777777" w:rsidR="009E7DF5" w:rsidRPr="00D9117F" w:rsidRDefault="009E7DF5" w:rsidP="009E7DF5">
      <w:pPr>
        <w:numPr>
          <w:ilvl w:val="1"/>
          <w:numId w:val="10"/>
        </w:numPr>
        <w:spacing w:line="360" w:lineRule="auto"/>
        <w:ind w:left="540" w:hanging="450"/>
        <w:jc w:val="both"/>
        <w:rPr>
          <w:rFonts w:ascii="GHEA Grapalat" w:hAnsi="GHEA Grapalat"/>
          <w:lang w:val="hy-AM"/>
        </w:rPr>
      </w:pPr>
      <w:r w:rsidRPr="00D9117F">
        <w:rPr>
          <w:rFonts w:ascii="GHEA Grapalat" w:hAnsi="GHEA Grapalat" w:cs="Sylfaen"/>
          <w:lang w:val="ro-RO"/>
        </w:rPr>
        <w:t xml:space="preserve">Մրցույթի արդյունքում ֆինանսավորման երաշխավորված </w:t>
      </w:r>
      <w:r w:rsidRPr="00D9117F">
        <w:rPr>
          <w:rFonts w:ascii="GHEA Grapalat" w:hAnsi="GHEA Grapalat" w:cs="Sylfaen"/>
          <w:lang w:val="hy-AM"/>
        </w:rPr>
        <w:t>Թեմաների</w:t>
      </w:r>
      <w:r w:rsidRPr="00D9117F">
        <w:rPr>
          <w:rFonts w:ascii="GHEA Grapalat" w:hAnsi="GHEA Grapalat" w:cs="Sylfaen"/>
          <w:lang w:val="ro-RO"/>
        </w:rPr>
        <w:t xml:space="preserve"> և դրանց ղեկավարների ցանկը տեղա</w:t>
      </w:r>
      <w:r w:rsidRPr="00D9117F">
        <w:rPr>
          <w:rFonts w:ascii="GHEA Grapalat" w:hAnsi="GHEA Grapalat" w:cs="Sylfaen"/>
          <w:lang w:val="hy-AM"/>
        </w:rPr>
        <w:t xml:space="preserve">դրվում է </w:t>
      </w:r>
      <w:r w:rsidRPr="00D9117F">
        <w:rPr>
          <w:rFonts w:ascii="GHEA Grapalat" w:hAnsi="GHEA Grapalat" w:cs="Sylfaen"/>
          <w:lang w:val="ro-RO"/>
        </w:rPr>
        <w:t>Կոմիտեի պաշտոնական կայքում:</w:t>
      </w:r>
    </w:p>
    <w:p w14:paraId="54BF9BDB" w14:textId="77777777" w:rsidR="004E049B" w:rsidRPr="00D9117F" w:rsidRDefault="004E049B" w:rsidP="005D7C73">
      <w:pPr>
        <w:numPr>
          <w:ilvl w:val="1"/>
          <w:numId w:val="10"/>
        </w:numPr>
        <w:spacing w:line="360" w:lineRule="auto"/>
        <w:ind w:left="540" w:hanging="450"/>
        <w:jc w:val="both"/>
        <w:rPr>
          <w:rFonts w:ascii="GHEA Grapalat" w:hAnsi="GHEA Grapalat" w:cs="Arial Unicode"/>
          <w:lang w:val="hy-AM"/>
        </w:rPr>
      </w:pPr>
      <w:r w:rsidRPr="00D9117F">
        <w:rPr>
          <w:rFonts w:ascii="GHEA Grapalat" w:hAnsi="GHEA Grapalat" w:cs="Arial Unicode"/>
          <w:lang w:val="hy-AM"/>
        </w:rPr>
        <w:t>Սույն Մրցույթի</w:t>
      </w:r>
      <w:r w:rsidRPr="00D9117F">
        <w:rPr>
          <w:rFonts w:ascii="GHEA Grapalat" w:hAnsi="GHEA Grapalat" w:cs="Arial Unicode"/>
          <w:color w:val="FF6600"/>
          <w:lang w:val="hy-AM"/>
        </w:rPr>
        <w:t xml:space="preserve">  </w:t>
      </w:r>
      <w:r w:rsidRPr="00D9117F">
        <w:rPr>
          <w:rFonts w:ascii="GHEA Grapalat" w:hAnsi="GHEA Grapalat" w:cs="Arial Unicode"/>
          <w:lang w:val="hy-AM"/>
        </w:rPr>
        <w:t>արդյունքների բողոքարկման փուլ նախատեսված չէ:</w:t>
      </w:r>
    </w:p>
    <w:p w14:paraId="431A9FF4" w14:textId="77777777" w:rsidR="004E049B" w:rsidRPr="00D9117F" w:rsidRDefault="004E049B" w:rsidP="004E049B">
      <w:pPr>
        <w:spacing w:line="360" w:lineRule="auto"/>
        <w:ind w:left="540"/>
        <w:jc w:val="both"/>
        <w:rPr>
          <w:rFonts w:ascii="GHEA Grapalat" w:hAnsi="GHEA Grapalat" w:cs="Arial Unicode"/>
          <w:lang w:val="hy-AM"/>
        </w:rPr>
      </w:pPr>
    </w:p>
    <w:p w14:paraId="6F7731AC" w14:textId="77777777" w:rsidR="004E049B" w:rsidRPr="00D9117F" w:rsidRDefault="004E049B" w:rsidP="005D7C73">
      <w:pPr>
        <w:numPr>
          <w:ilvl w:val="0"/>
          <w:numId w:val="10"/>
        </w:numPr>
        <w:tabs>
          <w:tab w:val="left" w:pos="360"/>
        </w:tabs>
        <w:spacing w:before="120" w:after="120" w:line="360" w:lineRule="auto"/>
        <w:jc w:val="center"/>
        <w:rPr>
          <w:rFonts w:ascii="GHEA Grapalat" w:hAnsi="GHEA Grapalat"/>
          <w:b/>
          <w:lang w:val="hy-AM"/>
        </w:rPr>
      </w:pPr>
      <w:r w:rsidRPr="00D9117F">
        <w:rPr>
          <w:rFonts w:ascii="GHEA Grapalat" w:hAnsi="GHEA Grapalat"/>
          <w:b/>
        </w:rPr>
        <w:t>Այլ դրույթներ</w:t>
      </w:r>
    </w:p>
    <w:p w14:paraId="4C273B7A" w14:textId="69C1EBA7" w:rsidR="004E049B" w:rsidRPr="00D9117F" w:rsidRDefault="00D80C75" w:rsidP="005D7C73">
      <w:pPr>
        <w:numPr>
          <w:ilvl w:val="1"/>
          <w:numId w:val="10"/>
        </w:numPr>
        <w:spacing w:line="360" w:lineRule="auto"/>
        <w:ind w:left="540" w:hanging="450"/>
        <w:jc w:val="both"/>
        <w:rPr>
          <w:rFonts w:ascii="GHEA Grapalat" w:hAnsi="GHEA Grapalat" w:cs="Arial Unicode"/>
          <w:lang w:val="hy-AM"/>
        </w:rPr>
      </w:pPr>
      <w:r w:rsidRPr="00D9117F">
        <w:rPr>
          <w:rFonts w:ascii="GHEA Grapalat" w:eastAsia="GHEA Grapalat" w:hAnsi="GHEA Grapalat" w:cs="GHEA Grapalat"/>
          <w:lang w:val="hy-AM"/>
        </w:rPr>
        <w:t>Կոմիտեի և ֆինանսավորման երաշխավորված Թեմայի ղեկավարի միջև կնքվում է գիտական և գիտատեխնիկական գործունեության պայմանագրային թեմաների իրականացման համար պետության կողմից դրամաշնորհի ձևով տրամադրվող ֆինանսական աջակցության գումարների օգտագործման մասին պայմանագիր</w:t>
      </w:r>
      <w:r w:rsidR="004E049B" w:rsidRPr="00D9117F">
        <w:rPr>
          <w:rFonts w:ascii="GHEA Grapalat" w:hAnsi="GHEA Grapalat" w:cs="Sylfaen"/>
          <w:lang w:val="hy-AM"/>
        </w:rPr>
        <w:t>:</w:t>
      </w:r>
    </w:p>
    <w:p w14:paraId="4F7A59E2" w14:textId="611E4613" w:rsidR="00A45935" w:rsidRPr="00D9117F" w:rsidRDefault="00A45935" w:rsidP="00A45935">
      <w:pPr>
        <w:numPr>
          <w:ilvl w:val="1"/>
          <w:numId w:val="10"/>
        </w:numPr>
        <w:spacing w:line="360" w:lineRule="auto"/>
        <w:ind w:left="540" w:hanging="450"/>
        <w:jc w:val="both"/>
        <w:rPr>
          <w:rFonts w:ascii="GHEA Grapalat" w:hAnsi="GHEA Grapalat" w:cs="Arial Unicode"/>
          <w:i/>
          <w:lang w:val="hy-AM"/>
        </w:rPr>
      </w:pPr>
      <w:r w:rsidRPr="00D9117F">
        <w:rPr>
          <w:rFonts w:ascii="GHEA Grapalat" w:eastAsia="GHEA Grapalat" w:hAnsi="GHEA Grapalat" w:cs="GHEA Grapalat"/>
          <w:lang w:val="hy-AM"/>
        </w:rPr>
        <w:t>Ֆինանսավորման երաշխավորված Թեմայի ղեկավարի և Կազմակերպության միջև կնքվում է ծառայությունների մատուցման պայմանագիր («Վերադիր ծախսեր» հոդվածով նախատեսված գումարի չափով), որի պատճենը ներկայացվում է Կոմիտե:</w:t>
      </w:r>
    </w:p>
    <w:p w14:paraId="00801733" w14:textId="19AE72DA" w:rsidR="0071656F" w:rsidRPr="00D9117F" w:rsidRDefault="004E049B" w:rsidP="0071656F">
      <w:pPr>
        <w:numPr>
          <w:ilvl w:val="1"/>
          <w:numId w:val="10"/>
        </w:numPr>
        <w:spacing w:line="360" w:lineRule="auto"/>
        <w:ind w:left="540" w:hanging="450"/>
        <w:jc w:val="both"/>
        <w:rPr>
          <w:rFonts w:ascii="GHEA Grapalat" w:hAnsi="GHEA Grapalat" w:cs="Arial Unicode"/>
          <w:i/>
          <w:lang w:val="hy-AM"/>
        </w:rPr>
      </w:pPr>
      <w:r w:rsidRPr="00D9117F">
        <w:rPr>
          <w:rFonts w:ascii="GHEA Grapalat" w:hAnsi="GHEA Grapalat" w:cs="Arial Unicode"/>
          <w:lang w:val="hy-AM"/>
        </w:rPr>
        <w:lastRenderedPageBreak/>
        <w:t xml:space="preserve">Հայաստանյան գիտական խմբի տարեկան ֆինանսավորման առավելագույն ծավալը կազմում է </w:t>
      </w:r>
      <w:r w:rsidR="00BE7689" w:rsidRPr="00BE7689">
        <w:rPr>
          <w:rFonts w:ascii="GHEA Grapalat" w:hAnsi="GHEA Grapalat" w:cs="Arial Unicode"/>
          <w:lang w:val="hy-AM"/>
        </w:rPr>
        <w:t xml:space="preserve">2500.0 </w:t>
      </w:r>
      <w:r w:rsidR="00BE7689">
        <w:rPr>
          <w:rFonts w:ascii="GHEA Grapalat" w:hAnsi="GHEA Grapalat" w:cs="Arial Unicode"/>
          <w:lang w:val="hy-AM"/>
        </w:rPr>
        <w:t>հազ</w:t>
      </w:r>
      <w:r w:rsidR="00BE7689" w:rsidRPr="00BE7689">
        <w:rPr>
          <w:rFonts w:ascii="GHEA Grapalat" w:hAnsi="GHEA Grapalat" w:cs="Arial Unicode"/>
          <w:lang w:val="hy-AM"/>
        </w:rPr>
        <w:t>.</w:t>
      </w:r>
      <w:r w:rsidRPr="00D9117F">
        <w:rPr>
          <w:rFonts w:ascii="GHEA Grapalat" w:hAnsi="GHEA Grapalat" w:cs="Arial Unicode"/>
          <w:lang w:val="hy-AM"/>
        </w:rPr>
        <w:t xml:space="preserve"> դրամ, որի առնվազն 70 տոկոսը պետք է ուղղվի գործուղումներին: </w:t>
      </w:r>
    </w:p>
    <w:p w14:paraId="35E19F9E" w14:textId="7EC0214A" w:rsidR="0071656F" w:rsidRPr="00D9117F" w:rsidRDefault="0071656F" w:rsidP="0071656F">
      <w:pPr>
        <w:numPr>
          <w:ilvl w:val="1"/>
          <w:numId w:val="10"/>
        </w:numPr>
        <w:spacing w:line="360" w:lineRule="auto"/>
        <w:ind w:left="540" w:hanging="450"/>
        <w:jc w:val="both"/>
        <w:rPr>
          <w:rFonts w:ascii="GHEA Grapalat" w:hAnsi="GHEA Grapalat" w:cs="Arial Unicode"/>
          <w:i/>
          <w:lang w:val="hy-AM"/>
        </w:rPr>
      </w:pPr>
      <w:r w:rsidRPr="00D9117F">
        <w:rPr>
          <w:rFonts w:ascii="GHEA Grapalat" w:hAnsi="GHEA Grapalat" w:cs="Arial Unicode"/>
          <w:lang w:val="hy-AM"/>
        </w:rPr>
        <w:t>Գ</w:t>
      </w:r>
      <w:r w:rsidRPr="00D9117F">
        <w:rPr>
          <w:rFonts w:ascii="GHEA Grapalat" w:hAnsi="GHEA Grapalat" w:cs="Sylfaen"/>
          <w:lang w:val="hy-AM"/>
        </w:rPr>
        <w:t>ործուղումների համար նախատեսվող գումարը կարող է օգտագործվել ինչպես համագործակցող իտալական  կազմակերպություն այցելության համար, այնպես էլ Հայաստանի Հանրապետությունում: Օտարերկրյա այցելությունները պետք է նախատեսվեն առնվազն 3 օր տևողությամբ:</w:t>
      </w:r>
    </w:p>
    <w:p w14:paraId="407A7756" w14:textId="77777777" w:rsidR="0071656F" w:rsidRPr="00D9117F" w:rsidRDefault="00397D60" w:rsidP="0071656F">
      <w:pPr>
        <w:numPr>
          <w:ilvl w:val="1"/>
          <w:numId w:val="10"/>
        </w:numPr>
        <w:spacing w:line="360" w:lineRule="auto"/>
        <w:ind w:left="540" w:hanging="450"/>
        <w:jc w:val="both"/>
        <w:rPr>
          <w:rFonts w:ascii="GHEA Grapalat" w:hAnsi="GHEA Grapalat" w:cs="Arial Unicode"/>
          <w:i/>
          <w:lang w:val="hy-AM"/>
        </w:rPr>
      </w:pPr>
      <w:r w:rsidRPr="00D9117F">
        <w:rPr>
          <w:rFonts w:ascii="GHEA Grapalat" w:hAnsi="GHEA Grapalat" w:cs="Arial Unicode"/>
          <w:lang w:val="hy-AM"/>
        </w:rPr>
        <w:t xml:space="preserve"> «Սարքեր, նյութեր և ծառայություններ» ենթահոդվածով կարող են նախատեսվել գիտական սարքավորումների, հետազոտությունների ընթացքում օգտագործվող նյութերի ձեռքբերման և/կամ ծառայությունների ծախսեր: Սարքավորումների, նյութերի և ծառայությունների անհրաժեշտությունը պետք է հիմնավորել Նախահաշվի մեկնաբանության մեջ։</w:t>
      </w:r>
    </w:p>
    <w:p w14:paraId="310F1D35" w14:textId="55C5EA48" w:rsidR="0071656F" w:rsidRPr="00D9117F" w:rsidRDefault="00B844C8" w:rsidP="0071656F">
      <w:pPr>
        <w:numPr>
          <w:ilvl w:val="1"/>
          <w:numId w:val="10"/>
        </w:numPr>
        <w:spacing w:line="360" w:lineRule="auto"/>
        <w:ind w:left="540" w:hanging="450"/>
        <w:jc w:val="both"/>
        <w:rPr>
          <w:rFonts w:ascii="GHEA Grapalat" w:hAnsi="GHEA Grapalat" w:cs="Arial Unicode"/>
          <w:i/>
          <w:lang w:val="hy-AM"/>
        </w:rPr>
      </w:pPr>
      <w:r>
        <w:rPr>
          <w:rFonts w:ascii="GHEA Grapalat" w:hAnsi="GHEA Grapalat" w:cs="Arial Unicode"/>
          <w:i/>
          <w:lang w:val="hy-AM"/>
        </w:rPr>
        <w:t xml:space="preserve"> </w:t>
      </w:r>
      <w:r w:rsidRPr="00B844C8">
        <w:rPr>
          <w:rFonts w:ascii="GHEA Grapalat" w:hAnsi="GHEA Grapalat" w:cs="Sylfaen"/>
          <w:lang w:val="hy-AM"/>
        </w:rPr>
        <w:t>Նախահաշվի</w:t>
      </w:r>
      <w:r w:rsidRPr="008B31CF">
        <w:rPr>
          <w:rFonts w:ascii="GHEA Grapalat" w:hAnsi="GHEA Grapalat" w:cs="Sylfaen"/>
          <w:lang w:val="ro-RO"/>
        </w:rPr>
        <w:t xml:space="preserve"> «</w:t>
      </w:r>
      <w:r w:rsidRPr="00B844C8">
        <w:rPr>
          <w:rFonts w:ascii="GHEA Grapalat" w:hAnsi="GHEA Grapalat" w:cs="Sylfaen"/>
          <w:lang w:val="hy-AM"/>
        </w:rPr>
        <w:t>Վերադիր</w:t>
      </w:r>
      <w:r w:rsidRPr="008B31CF">
        <w:rPr>
          <w:rFonts w:ascii="GHEA Grapalat" w:hAnsi="GHEA Grapalat" w:cs="Sylfaen"/>
          <w:lang w:val="hy-AM"/>
        </w:rPr>
        <w:t xml:space="preserve"> </w:t>
      </w:r>
      <w:r w:rsidRPr="00B844C8">
        <w:rPr>
          <w:rFonts w:ascii="GHEA Grapalat" w:hAnsi="GHEA Grapalat" w:cs="Sylfaen"/>
          <w:lang w:val="hy-AM"/>
        </w:rPr>
        <w:t>ծախսեր</w:t>
      </w:r>
      <w:r w:rsidRPr="008B31CF">
        <w:rPr>
          <w:rFonts w:ascii="GHEA Grapalat" w:hAnsi="GHEA Grapalat" w:cs="Sylfaen"/>
          <w:lang w:val="ro-RO"/>
        </w:rPr>
        <w:t xml:space="preserve">» </w:t>
      </w:r>
      <w:r w:rsidRPr="00B844C8">
        <w:rPr>
          <w:rFonts w:ascii="GHEA Grapalat" w:hAnsi="GHEA Grapalat" w:cs="Sylfaen"/>
          <w:lang w:val="hy-AM"/>
        </w:rPr>
        <w:t>հոդվածով</w:t>
      </w:r>
      <w:r w:rsidRPr="008B31CF">
        <w:rPr>
          <w:rFonts w:ascii="GHEA Grapalat" w:hAnsi="GHEA Grapalat" w:cs="Sylfaen"/>
          <w:lang w:val="hy-AM"/>
        </w:rPr>
        <w:t xml:space="preserve"> </w:t>
      </w:r>
      <w:r w:rsidRPr="00B844C8">
        <w:rPr>
          <w:rFonts w:ascii="GHEA Grapalat" w:hAnsi="GHEA Grapalat" w:cs="Sylfaen"/>
          <w:lang w:val="hy-AM"/>
        </w:rPr>
        <w:t>նախատեսվում</w:t>
      </w:r>
      <w:r w:rsidRPr="008B31CF">
        <w:rPr>
          <w:rFonts w:ascii="GHEA Grapalat" w:hAnsi="GHEA Grapalat" w:cs="Sylfaen"/>
          <w:lang w:val="hy-AM"/>
        </w:rPr>
        <w:t xml:space="preserve"> </w:t>
      </w:r>
      <w:r w:rsidRPr="00B844C8">
        <w:rPr>
          <w:rFonts w:ascii="GHEA Grapalat" w:hAnsi="GHEA Grapalat" w:cs="Sylfaen"/>
          <w:lang w:val="hy-AM"/>
        </w:rPr>
        <w:t>են</w:t>
      </w:r>
      <w:r w:rsidRPr="008B31CF">
        <w:rPr>
          <w:rFonts w:ascii="GHEA Grapalat" w:hAnsi="GHEA Grapalat" w:cs="Sylfaen"/>
          <w:lang w:val="hy-AM"/>
        </w:rPr>
        <w:t xml:space="preserve"> </w:t>
      </w:r>
      <w:r w:rsidRPr="00B844C8">
        <w:rPr>
          <w:rFonts w:ascii="GHEA Grapalat" w:hAnsi="GHEA Grapalat" w:cs="Sylfaen"/>
          <w:lang w:val="hy-AM"/>
        </w:rPr>
        <w:t>գիտական</w:t>
      </w:r>
      <w:r w:rsidRPr="008B31CF">
        <w:rPr>
          <w:rFonts w:ascii="GHEA Grapalat" w:hAnsi="GHEA Grapalat" w:cs="Sylfaen"/>
          <w:lang w:val="hy-AM"/>
        </w:rPr>
        <w:t xml:space="preserve"> </w:t>
      </w:r>
      <w:r w:rsidRPr="00B844C8">
        <w:rPr>
          <w:rFonts w:ascii="GHEA Grapalat" w:hAnsi="GHEA Grapalat" w:cs="Sylfaen"/>
          <w:lang w:val="hy-AM"/>
        </w:rPr>
        <w:t>կազմակերպության</w:t>
      </w:r>
      <w:r w:rsidRPr="008B31CF">
        <w:rPr>
          <w:rFonts w:ascii="GHEA Grapalat" w:hAnsi="GHEA Grapalat" w:cs="Sylfaen"/>
          <w:lang w:val="ro-RO"/>
        </w:rPr>
        <w:t xml:space="preserve"> (</w:t>
      </w:r>
      <w:r w:rsidRPr="00B844C8">
        <w:rPr>
          <w:rFonts w:ascii="GHEA Grapalat" w:hAnsi="GHEA Grapalat" w:cs="Sylfaen"/>
          <w:lang w:val="hy-AM"/>
        </w:rPr>
        <w:t>բուհի</w:t>
      </w:r>
      <w:r w:rsidRPr="008B31CF">
        <w:rPr>
          <w:rFonts w:ascii="GHEA Grapalat" w:hAnsi="GHEA Grapalat" w:cs="Sylfaen"/>
          <w:lang w:val="ro-RO"/>
        </w:rPr>
        <w:t xml:space="preserve">) </w:t>
      </w:r>
      <w:r w:rsidRPr="00B844C8">
        <w:rPr>
          <w:rFonts w:ascii="GHEA Grapalat" w:hAnsi="GHEA Grapalat" w:cs="Sylfaen"/>
          <w:lang w:val="hy-AM"/>
        </w:rPr>
        <w:t>տնօրենի</w:t>
      </w:r>
      <w:r w:rsidRPr="008B31CF">
        <w:rPr>
          <w:rFonts w:ascii="GHEA Grapalat" w:hAnsi="GHEA Grapalat" w:cs="Sylfaen"/>
          <w:lang w:val="ro-RO"/>
        </w:rPr>
        <w:t xml:space="preserve"> (</w:t>
      </w:r>
      <w:r w:rsidRPr="00B844C8">
        <w:rPr>
          <w:rFonts w:ascii="GHEA Grapalat" w:hAnsi="GHEA Grapalat" w:cs="Sylfaen"/>
          <w:lang w:val="hy-AM"/>
        </w:rPr>
        <w:t>ռեկտորի</w:t>
      </w:r>
      <w:r w:rsidRPr="008B31CF">
        <w:rPr>
          <w:rFonts w:ascii="GHEA Grapalat" w:hAnsi="GHEA Grapalat" w:cs="Sylfaen"/>
          <w:lang w:val="ro-RO"/>
        </w:rPr>
        <w:t xml:space="preserve">) </w:t>
      </w:r>
      <w:r w:rsidRPr="00B844C8">
        <w:rPr>
          <w:rFonts w:ascii="GHEA Grapalat" w:hAnsi="GHEA Grapalat" w:cs="Sylfaen"/>
          <w:lang w:val="hy-AM"/>
        </w:rPr>
        <w:t>իրավասությանը</w:t>
      </w:r>
      <w:r w:rsidRPr="008B31CF">
        <w:rPr>
          <w:rFonts w:ascii="GHEA Grapalat" w:hAnsi="GHEA Grapalat" w:cs="Sylfaen"/>
          <w:lang w:val="hy-AM"/>
        </w:rPr>
        <w:t xml:space="preserve"> </w:t>
      </w:r>
      <w:r w:rsidRPr="00B844C8">
        <w:rPr>
          <w:rFonts w:ascii="GHEA Grapalat" w:hAnsi="GHEA Grapalat" w:cs="Sylfaen"/>
          <w:lang w:val="hy-AM"/>
        </w:rPr>
        <w:t>թողնված</w:t>
      </w:r>
      <w:r w:rsidRPr="008B31CF">
        <w:rPr>
          <w:rFonts w:ascii="GHEA Grapalat" w:hAnsi="GHEA Grapalat" w:cs="Sylfaen"/>
          <w:lang w:val="hy-AM"/>
        </w:rPr>
        <w:t xml:space="preserve"> </w:t>
      </w:r>
      <w:r w:rsidRPr="00B844C8">
        <w:rPr>
          <w:rFonts w:ascii="GHEA Grapalat" w:hAnsi="GHEA Grapalat" w:cs="Sylfaen"/>
          <w:lang w:val="hy-AM"/>
        </w:rPr>
        <w:t>ֆինանսական</w:t>
      </w:r>
      <w:r w:rsidRPr="008B31CF">
        <w:rPr>
          <w:rFonts w:ascii="GHEA Grapalat" w:hAnsi="GHEA Grapalat" w:cs="Sylfaen"/>
          <w:lang w:val="hy-AM"/>
        </w:rPr>
        <w:t xml:space="preserve"> </w:t>
      </w:r>
      <w:r w:rsidRPr="00B844C8">
        <w:rPr>
          <w:rFonts w:ascii="GHEA Grapalat" w:hAnsi="GHEA Grapalat" w:cs="Sylfaen"/>
          <w:lang w:val="hy-AM"/>
        </w:rPr>
        <w:t>միջոցները</w:t>
      </w:r>
      <w:r w:rsidRPr="008B31CF">
        <w:rPr>
          <w:rFonts w:ascii="GHEA Grapalat" w:hAnsi="GHEA Grapalat" w:cs="Sylfaen"/>
          <w:lang w:val="ro-RO"/>
        </w:rPr>
        <w:t xml:space="preserve">, </w:t>
      </w:r>
      <w:r w:rsidRPr="00B844C8">
        <w:rPr>
          <w:rFonts w:ascii="GHEA Grapalat" w:hAnsi="GHEA Grapalat" w:cs="Sylfaen"/>
          <w:lang w:val="hy-AM"/>
        </w:rPr>
        <w:t>որոնցով</w:t>
      </w:r>
      <w:r w:rsidRPr="008B31CF">
        <w:rPr>
          <w:rFonts w:ascii="GHEA Grapalat" w:hAnsi="GHEA Grapalat" w:cs="Sylfaen"/>
          <w:lang w:val="hy-AM"/>
        </w:rPr>
        <w:t xml:space="preserve"> </w:t>
      </w:r>
      <w:r w:rsidRPr="00B844C8">
        <w:rPr>
          <w:rFonts w:ascii="GHEA Grapalat" w:hAnsi="GHEA Grapalat" w:cs="Sylfaen"/>
          <w:lang w:val="hy-AM"/>
        </w:rPr>
        <w:t>տնօրենը</w:t>
      </w:r>
      <w:r w:rsidRPr="008B31CF">
        <w:rPr>
          <w:rFonts w:ascii="GHEA Grapalat" w:hAnsi="GHEA Grapalat" w:cs="Sylfaen"/>
          <w:lang w:val="ro-RO"/>
        </w:rPr>
        <w:t xml:space="preserve"> (</w:t>
      </w:r>
      <w:r w:rsidRPr="00B844C8">
        <w:rPr>
          <w:rFonts w:ascii="GHEA Grapalat" w:hAnsi="GHEA Grapalat" w:cs="Sylfaen"/>
          <w:lang w:val="hy-AM"/>
        </w:rPr>
        <w:t>ռեկտորը</w:t>
      </w:r>
      <w:r w:rsidRPr="008B31CF">
        <w:rPr>
          <w:rFonts w:ascii="GHEA Grapalat" w:hAnsi="GHEA Grapalat" w:cs="Sylfaen"/>
          <w:lang w:val="ro-RO"/>
        </w:rPr>
        <w:t xml:space="preserve">) </w:t>
      </w:r>
      <w:r w:rsidRPr="00B844C8">
        <w:rPr>
          <w:rFonts w:ascii="GHEA Grapalat" w:hAnsi="GHEA Grapalat" w:cs="Sylfaen"/>
          <w:lang w:val="hy-AM"/>
        </w:rPr>
        <w:t>ապահովում</w:t>
      </w:r>
      <w:r w:rsidRPr="008B31CF">
        <w:rPr>
          <w:rFonts w:ascii="GHEA Grapalat" w:hAnsi="GHEA Grapalat" w:cs="Sylfaen"/>
          <w:lang w:val="hy-AM"/>
        </w:rPr>
        <w:t xml:space="preserve"> </w:t>
      </w:r>
      <w:r w:rsidRPr="00B844C8">
        <w:rPr>
          <w:rFonts w:ascii="GHEA Grapalat" w:hAnsi="GHEA Grapalat" w:cs="Sylfaen"/>
          <w:lang w:val="hy-AM"/>
        </w:rPr>
        <w:t>է</w:t>
      </w:r>
      <w:r w:rsidRPr="008B31CF">
        <w:rPr>
          <w:rFonts w:ascii="GHEA Grapalat" w:hAnsi="GHEA Grapalat" w:cs="Sylfaen"/>
          <w:lang w:val="hy-AM"/>
        </w:rPr>
        <w:t xml:space="preserve"> </w:t>
      </w:r>
      <w:r w:rsidRPr="00B844C8">
        <w:rPr>
          <w:rFonts w:ascii="GHEA Grapalat" w:hAnsi="GHEA Grapalat" w:cs="Sylfaen"/>
          <w:lang w:val="hy-AM"/>
        </w:rPr>
        <w:t>գիտական</w:t>
      </w:r>
      <w:r w:rsidRPr="008B31CF">
        <w:rPr>
          <w:rFonts w:ascii="GHEA Grapalat" w:hAnsi="GHEA Grapalat" w:cs="Sylfaen"/>
          <w:lang w:val="hy-AM"/>
        </w:rPr>
        <w:t xml:space="preserve"> </w:t>
      </w:r>
      <w:r w:rsidRPr="00B844C8">
        <w:rPr>
          <w:rFonts w:ascii="GHEA Grapalat" w:hAnsi="GHEA Grapalat" w:cs="Sylfaen"/>
          <w:lang w:val="hy-AM"/>
        </w:rPr>
        <w:t>կազմակերպության</w:t>
      </w:r>
      <w:r w:rsidRPr="008B31CF">
        <w:rPr>
          <w:rFonts w:ascii="GHEA Grapalat" w:hAnsi="GHEA Grapalat" w:cs="Sylfaen"/>
          <w:lang w:val="ro-RO"/>
        </w:rPr>
        <w:t xml:space="preserve"> (</w:t>
      </w:r>
      <w:r w:rsidRPr="00B844C8">
        <w:rPr>
          <w:rFonts w:ascii="GHEA Grapalat" w:hAnsi="GHEA Grapalat" w:cs="Sylfaen"/>
          <w:lang w:val="hy-AM"/>
        </w:rPr>
        <w:t>բուհի</w:t>
      </w:r>
      <w:r w:rsidRPr="008B31CF">
        <w:rPr>
          <w:rFonts w:ascii="GHEA Grapalat" w:hAnsi="GHEA Grapalat" w:cs="Sylfaen"/>
          <w:lang w:val="hy-AM"/>
        </w:rPr>
        <w:t xml:space="preserve"> </w:t>
      </w:r>
      <w:r w:rsidRPr="00B844C8">
        <w:rPr>
          <w:rFonts w:ascii="GHEA Grapalat" w:hAnsi="GHEA Grapalat" w:cs="Sylfaen"/>
          <w:lang w:val="hy-AM"/>
        </w:rPr>
        <w:t>գիտական</w:t>
      </w:r>
      <w:r w:rsidRPr="008B31CF">
        <w:rPr>
          <w:rFonts w:ascii="GHEA Grapalat" w:hAnsi="GHEA Grapalat" w:cs="Sylfaen"/>
          <w:lang w:val="hy-AM"/>
        </w:rPr>
        <w:t xml:space="preserve"> </w:t>
      </w:r>
      <w:r w:rsidRPr="00B844C8">
        <w:rPr>
          <w:rFonts w:ascii="GHEA Grapalat" w:hAnsi="GHEA Grapalat" w:cs="Sylfaen"/>
          <w:lang w:val="hy-AM"/>
        </w:rPr>
        <w:t>մասի</w:t>
      </w:r>
      <w:r w:rsidRPr="008B31CF">
        <w:rPr>
          <w:rFonts w:ascii="GHEA Grapalat" w:hAnsi="GHEA Grapalat" w:cs="Sylfaen"/>
          <w:lang w:val="ro-RO"/>
        </w:rPr>
        <w:t xml:space="preserve">) </w:t>
      </w:r>
      <w:r w:rsidRPr="00B844C8">
        <w:rPr>
          <w:rFonts w:ascii="GHEA Grapalat" w:hAnsi="GHEA Grapalat" w:cs="Sylfaen"/>
          <w:lang w:val="hy-AM"/>
        </w:rPr>
        <w:t>գործունեությունը</w:t>
      </w:r>
      <w:r w:rsidRPr="008B31CF">
        <w:rPr>
          <w:rFonts w:ascii="GHEA Grapalat" w:hAnsi="GHEA Grapalat" w:cs="Sylfaen"/>
          <w:lang w:val="hy-AM"/>
        </w:rPr>
        <w:t xml:space="preserve"> </w:t>
      </w:r>
      <w:r w:rsidRPr="00B844C8">
        <w:rPr>
          <w:rFonts w:ascii="GHEA Grapalat" w:hAnsi="GHEA Grapalat" w:cs="Sylfaen"/>
          <w:lang w:val="hy-AM"/>
        </w:rPr>
        <w:t>և</w:t>
      </w:r>
      <w:r w:rsidRPr="008B31CF">
        <w:rPr>
          <w:rFonts w:ascii="GHEA Grapalat" w:hAnsi="GHEA Grapalat" w:cs="Sylfaen"/>
          <w:lang w:val="hy-AM"/>
        </w:rPr>
        <w:t xml:space="preserve"> </w:t>
      </w:r>
      <w:r w:rsidRPr="00B844C8">
        <w:rPr>
          <w:rFonts w:ascii="GHEA Grapalat" w:hAnsi="GHEA Grapalat" w:cs="Sylfaen"/>
          <w:lang w:val="hy-AM"/>
        </w:rPr>
        <w:t>ստեղծում</w:t>
      </w:r>
      <w:r w:rsidRPr="008B31CF">
        <w:rPr>
          <w:rFonts w:ascii="GHEA Grapalat" w:hAnsi="GHEA Grapalat" w:cs="Sylfaen"/>
          <w:lang w:val="hy-AM"/>
        </w:rPr>
        <w:t xml:space="preserve"> </w:t>
      </w:r>
      <w:r w:rsidRPr="00B844C8">
        <w:rPr>
          <w:rFonts w:ascii="GHEA Grapalat" w:hAnsi="GHEA Grapalat" w:cs="Sylfaen"/>
          <w:lang w:val="hy-AM"/>
        </w:rPr>
        <w:t>Նախագծի</w:t>
      </w:r>
      <w:r w:rsidRPr="008B31CF">
        <w:rPr>
          <w:rFonts w:ascii="GHEA Grapalat" w:hAnsi="GHEA Grapalat" w:cs="Sylfaen"/>
          <w:lang w:val="hy-AM"/>
        </w:rPr>
        <w:t xml:space="preserve"> </w:t>
      </w:r>
      <w:r w:rsidRPr="00B844C8">
        <w:rPr>
          <w:rFonts w:ascii="GHEA Grapalat" w:hAnsi="GHEA Grapalat" w:cs="Sylfaen"/>
          <w:lang w:val="hy-AM"/>
        </w:rPr>
        <w:t>կատարման</w:t>
      </w:r>
      <w:r w:rsidRPr="008B31CF">
        <w:rPr>
          <w:rFonts w:ascii="GHEA Grapalat" w:hAnsi="GHEA Grapalat" w:cs="Sylfaen"/>
          <w:lang w:val="hy-AM"/>
        </w:rPr>
        <w:t xml:space="preserve"> </w:t>
      </w:r>
      <w:r w:rsidRPr="00B844C8">
        <w:rPr>
          <w:rFonts w:ascii="GHEA Grapalat" w:hAnsi="GHEA Grapalat" w:cs="Sylfaen"/>
          <w:lang w:val="hy-AM"/>
        </w:rPr>
        <w:t>համար</w:t>
      </w:r>
      <w:r w:rsidRPr="008B31CF">
        <w:rPr>
          <w:rFonts w:ascii="GHEA Grapalat" w:hAnsi="GHEA Grapalat" w:cs="Sylfaen"/>
          <w:lang w:val="hy-AM"/>
        </w:rPr>
        <w:t xml:space="preserve"> </w:t>
      </w:r>
      <w:r w:rsidRPr="00B844C8">
        <w:rPr>
          <w:rFonts w:ascii="GHEA Grapalat" w:hAnsi="GHEA Grapalat" w:cs="Sylfaen"/>
          <w:lang w:val="hy-AM"/>
        </w:rPr>
        <w:t>անհրաժեշտ</w:t>
      </w:r>
      <w:r w:rsidRPr="008B31CF">
        <w:rPr>
          <w:rFonts w:ascii="GHEA Grapalat" w:hAnsi="GHEA Grapalat" w:cs="Sylfaen"/>
          <w:lang w:val="hy-AM"/>
        </w:rPr>
        <w:t xml:space="preserve"> </w:t>
      </w:r>
      <w:r w:rsidRPr="00B844C8">
        <w:rPr>
          <w:rFonts w:ascii="GHEA Grapalat" w:hAnsi="GHEA Grapalat" w:cs="Sylfaen"/>
          <w:lang w:val="hy-AM"/>
        </w:rPr>
        <w:t>պայմաններ</w:t>
      </w:r>
      <w:r w:rsidRPr="008B31CF">
        <w:rPr>
          <w:rFonts w:ascii="GHEA Grapalat" w:hAnsi="GHEA Grapalat" w:cs="Sylfaen"/>
          <w:lang w:val="ro-RO"/>
        </w:rPr>
        <w:t xml:space="preserve">: </w:t>
      </w:r>
      <w:r w:rsidRPr="00B844C8">
        <w:rPr>
          <w:rFonts w:ascii="GHEA Grapalat" w:hAnsi="GHEA Grapalat" w:cs="Sylfaen"/>
          <w:lang w:val="hy-AM"/>
        </w:rPr>
        <w:t>Վերադիր</w:t>
      </w:r>
      <w:r w:rsidRPr="008B31CF">
        <w:rPr>
          <w:rFonts w:ascii="GHEA Grapalat" w:hAnsi="GHEA Grapalat" w:cs="Sylfaen"/>
          <w:lang w:val="hy-AM"/>
        </w:rPr>
        <w:t xml:space="preserve"> </w:t>
      </w:r>
      <w:r w:rsidRPr="00B844C8">
        <w:rPr>
          <w:rFonts w:ascii="GHEA Grapalat" w:hAnsi="GHEA Grapalat" w:cs="Sylfaen"/>
          <w:lang w:val="hy-AM"/>
        </w:rPr>
        <w:t>ծախսերը</w:t>
      </w:r>
      <w:r w:rsidRPr="008B31CF">
        <w:rPr>
          <w:rFonts w:ascii="GHEA Grapalat" w:hAnsi="GHEA Grapalat" w:cs="Sylfaen"/>
          <w:lang w:val="hy-AM"/>
        </w:rPr>
        <w:t xml:space="preserve"> </w:t>
      </w:r>
      <w:r w:rsidRPr="00B844C8">
        <w:rPr>
          <w:rFonts w:ascii="GHEA Grapalat" w:hAnsi="GHEA Grapalat" w:cs="Sylfaen"/>
          <w:lang w:val="hy-AM"/>
        </w:rPr>
        <w:t>չպետք</w:t>
      </w:r>
      <w:r w:rsidRPr="008B31CF">
        <w:rPr>
          <w:rFonts w:ascii="GHEA Grapalat" w:hAnsi="GHEA Grapalat" w:cs="Sylfaen"/>
          <w:lang w:val="hy-AM"/>
        </w:rPr>
        <w:t xml:space="preserve"> </w:t>
      </w:r>
      <w:r w:rsidRPr="00B844C8">
        <w:rPr>
          <w:rFonts w:ascii="GHEA Grapalat" w:hAnsi="GHEA Grapalat" w:cs="Sylfaen"/>
          <w:lang w:val="hy-AM"/>
        </w:rPr>
        <w:t>է</w:t>
      </w:r>
      <w:r w:rsidRPr="008B31CF">
        <w:rPr>
          <w:rFonts w:ascii="GHEA Grapalat" w:hAnsi="GHEA Grapalat" w:cs="Sylfaen"/>
          <w:lang w:val="hy-AM"/>
        </w:rPr>
        <w:t xml:space="preserve"> </w:t>
      </w:r>
      <w:r w:rsidRPr="00B844C8">
        <w:rPr>
          <w:rFonts w:ascii="GHEA Grapalat" w:hAnsi="GHEA Grapalat" w:cs="Sylfaen"/>
          <w:lang w:val="hy-AM"/>
        </w:rPr>
        <w:t>գերազանցեն</w:t>
      </w:r>
      <w:r w:rsidRPr="008B31CF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100</w:t>
      </w:r>
      <w:r w:rsidRPr="008B31CF">
        <w:rPr>
          <w:rFonts w:ascii="GHEA Grapalat" w:hAnsi="GHEA Grapalat" w:cs="Sylfaen"/>
          <w:lang w:val="hy-AM"/>
        </w:rPr>
        <w:t xml:space="preserve"> հազար ՀՀ դրամը</w:t>
      </w:r>
      <w:r w:rsidR="008C14F5" w:rsidRPr="008C14F5">
        <w:rPr>
          <w:rFonts w:ascii="GHEA Grapalat" w:hAnsi="GHEA Grapalat" w:cs="Sylfaen"/>
          <w:lang w:val="hy-AM"/>
        </w:rPr>
        <w:t xml:space="preserve"> 24</w:t>
      </w:r>
      <w:r w:rsidR="008C14F5">
        <w:rPr>
          <w:rFonts w:ascii="GHEA Grapalat" w:hAnsi="GHEA Grapalat" w:cs="Sylfaen"/>
          <w:lang w:val="hy-AM"/>
        </w:rPr>
        <w:t xml:space="preserve"> ամսվա կտրվածքով</w:t>
      </w:r>
      <w:r w:rsidR="004A7E2E" w:rsidRPr="00D9117F">
        <w:rPr>
          <w:rFonts w:ascii="GHEA Grapalat" w:hAnsi="GHEA Grapalat" w:cs="Arial Unicode"/>
          <w:lang w:val="hy-AM"/>
        </w:rPr>
        <w:t>:</w:t>
      </w:r>
    </w:p>
    <w:p w14:paraId="1837B4EF" w14:textId="5795A406" w:rsidR="0071656F" w:rsidRPr="00D9117F" w:rsidRDefault="004E049B" w:rsidP="0071656F">
      <w:pPr>
        <w:numPr>
          <w:ilvl w:val="1"/>
          <w:numId w:val="10"/>
        </w:numPr>
        <w:spacing w:line="360" w:lineRule="auto"/>
        <w:ind w:left="540" w:hanging="450"/>
        <w:jc w:val="both"/>
        <w:rPr>
          <w:rFonts w:ascii="GHEA Grapalat" w:hAnsi="GHEA Grapalat" w:cs="Arial Unicode"/>
          <w:i/>
          <w:lang w:val="hy-AM"/>
        </w:rPr>
      </w:pPr>
      <w:r w:rsidRPr="00D9117F">
        <w:rPr>
          <w:rFonts w:ascii="GHEA Grapalat" w:hAnsi="GHEA Grapalat" w:cs="Sylfaen"/>
          <w:lang w:val="hy-AM"/>
        </w:rPr>
        <w:t>Մինչև երկու շաբաթ տևողությամբ գործուղումների համար օրապահիկը և գիշերավարձը պետք է հաշվարկել ըստ</w:t>
      </w:r>
      <w:r w:rsidRPr="00D9117F">
        <w:rPr>
          <w:rFonts w:ascii="GHEA Grapalat" w:hAnsi="GHEA Grapalat" w:cs="Arial Unicode"/>
          <w:lang w:val="hy-AM"/>
        </w:rPr>
        <w:t xml:space="preserve"> Հայաստանի Հանրապետությա</w:t>
      </w:r>
      <w:r w:rsidRPr="00D9117F">
        <w:rPr>
          <w:rFonts w:ascii="GHEA Grapalat" w:hAnsi="GHEA Grapalat" w:cs="Sylfaen"/>
          <w:lang w:val="hy-AM"/>
        </w:rPr>
        <w:t>ն կառավարության 2005 թվականի դեկտեմբերի 29-ի N 2335-Ն որոշմամբ սահմանված ծախսերի չափերի: Երկու շաբաթը գերազանցող գործուղումների համար Խմբի անդամները կարող են հայցել ամսական մինչև 1500,0 ԱՄՆ դոլարին համարժեք ՀՀ դրամ</w:t>
      </w:r>
      <w:r w:rsidRPr="00D9117F">
        <w:rPr>
          <w:rFonts w:ascii="GHEA Grapalat" w:hAnsi="GHEA Grapalat" w:cs="Sylfaen"/>
          <w:color w:val="0000FF"/>
          <w:lang w:val="hy-AM"/>
        </w:rPr>
        <w:t>:</w:t>
      </w:r>
      <w:r w:rsidRPr="00D9117F">
        <w:rPr>
          <w:rFonts w:ascii="GHEA Grapalat" w:hAnsi="GHEA Grapalat" w:cs="Arial Unicode"/>
          <w:i/>
          <w:color w:val="000000"/>
          <w:lang w:val="hy-AM"/>
        </w:rPr>
        <w:t xml:space="preserve"> </w:t>
      </w:r>
      <w:r w:rsidRPr="00D9117F">
        <w:rPr>
          <w:rFonts w:ascii="GHEA Grapalat" w:hAnsi="GHEA Grapalat" w:cs="Sylfaen"/>
          <w:lang w:val="hy-AM"/>
        </w:rPr>
        <w:t>Խմբի յուրաքանչյուր անդամի օտարերկրյա գործուղումների ընդհանուր ժամանակը չպետք է գերազանցի երկու ամիսը (12-ամսյա կտրվածքով):</w:t>
      </w:r>
    </w:p>
    <w:p w14:paraId="3F8DC120" w14:textId="07D9220D" w:rsidR="004E049B" w:rsidRPr="00D9117F" w:rsidRDefault="0071656F" w:rsidP="004E049B">
      <w:pPr>
        <w:numPr>
          <w:ilvl w:val="1"/>
          <w:numId w:val="10"/>
        </w:numPr>
        <w:spacing w:line="360" w:lineRule="auto"/>
        <w:ind w:left="540" w:hanging="450"/>
        <w:jc w:val="both"/>
        <w:rPr>
          <w:rFonts w:ascii="GHEA Grapalat" w:hAnsi="GHEA Grapalat" w:cs="Arial Unicode"/>
          <w:i/>
          <w:lang w:val="hy-AM"/>
        </w:rPr>
      </w:pPr>
      <w:r w:rsidRPr="00D9117F">
        <w:rPr>
          <w:rFonts w:ascii="GHEA Grapalat" w:eastAsia="GHEA Grapalat" w:hAnsi="GHEA Grapalat" w:cs="GHEA Grapalat"/>
          <w:lang w:val="hy-AM"/>
        </w:rPr>
        <w:t>Խմբի ղեկավարը կարող է դիմել Կոմիտե՝ համարժեք փոփոխություն կատարելու՝ ըստ տարիքային խմբի և գիտական գործունեության արդյունավետության ցուցանիշի, կամ Խմբի կատարողների թիվը մեկով կրճատելու միջնորդությամբ՝ ներկայացնելով համապատասխան հիմնավորում։ Խմբի կատարողների թվի կրճատման դեպքում Խմբի ղեկավարի և Կոմիտեի միջև կնքվում է պայմանագրի գնի փոփոխության մասին համաձայնագիր:</w:t>
      </w:r>
    </w:p>
    <w:p w14:paraId="3C36B3C7" w14:textId="77777777" w:rsidR="004E049B" w:rsidRPr="00D9117F" w:rsidRDefault="004E049B" w:rsidP="004E049B">
      <w:pPr>
        <w:rPr>
          <w:lang w:val="hy-AM"/>
        </w:rPr>
      </w:pPr>
    </w:p>
    <w:p w14:paraId="22D419D6" w14:textId="77777777" w:rsidR="00DE11A9" w:rsidRDefault="00DE11A9">
      <w:pPr>
        <w:rPr>
          <w:rFonts w:ascii="GHEA Grapalat" w:hAnsi="GHEA Grapalat" w:cs="Sylfaen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hy-AM"/>
        </w:rPr>
        <w:br w:type="page"/>
      </w:r>
    </w:p>
    <w:p w14:paraId="70820E86" w14:textId="0A8B7354" w:rsidR="004E049B" w:rsidRPr="008B0F52" w:rsidRDefault="004E049B" w:rsidP="008B0F52">
      <w:pPr>
        <w:pStyle w:val="Heading7"/>
        <w:spacing w:before="0" w:after="0" w:line="360" w:lineRule="auto"/>
        <w:ind w:left="8496"/>
        <w:jc w:val="right"/>
        <w:rPr>
          <w:rFonts w:ascii="GHEA Grapalat" w:hAnsi="GHEA Grapalat" w:cs="Sylfaen"/>
          <w:bCs/>
          <w:sz w:val="16"/>
          <w:szCs w:val="16"/>
          <w:lang w:val="hy-AM"/>
        </w:rPr>
      </w:pPr>
      <w:r w:rsidRPr="008B0F52">
        <w:rPr>
          <w:rFonts w:ascii="GHEA Grapalat" w:hAnsi="GHEA Grapalat" w:cs="Sylfaen"/>
          <w:sz w:val="16"/>
          <w:szCs w:val="16"/>
          <w:lang w:val="hy-AM"/>
        </w:rPr>
        <w:lastRenderedPageBreak/>
        <w:t>Հավելված  1</w:t>
      </w:r>
    </w:p>
    <w:p w14:paraId="48742783" w14:textId="77777777" w:rsidR="004E049B" w:rsidRPr="008B0F52" w:rsidRDefault="004E049B" w:rsidP="008B0F52">
      <w:pPr>
        <w:jc w:val="right"/>
        <w:rPr>
          <w:rFonts w:ascii="GHEA Grapalat" w:hAnsi="GHEA Grapalat" w:cs="Sylfaen"/>
          <w:sz w:val="16"/>
          <w:szCs w:val="16"/>
          <w:lang w:val="hy-AM"/>
        </w:rPr>
      </w:pPr>
      <w:r w:rsidRPr="008B0F52">
        <w:rPr>
          <w:rFonts w:ascii="GHEA Grapalat" w:hAnsi="GHEA Grapalat" w:cs="Sylfaen"/>
          <w:sz w:val="16"/>
          <w:szCs w:val="16"/>
          <w:lang w:val="ro-RO"/>
        </w:rPr>
        <w:t>«</w:t>
      </w:r>
      <w:r w:rsidRPr="008B0F52">
        <w:rPr>
          <w:rFonts w:ascii="GHEA Grapalat" w:hAnsi="GHEA Grapalat" w:cs="Sylfaen"/>
          <w:sz w:val="16"/>
          <w:szCs w:val="16"/>
          <w:lang w:val="hy-AM"/>
        </w:rPr>
        <w:t>ՀՀ ԿԳ</w:t>
      </w:r>
      <w:r w:rsidR="001B61D6" w:rsidRPr="008B0F52">
        <w:rPr>
          <w:rFonts w:ascii="GHEA Grapalat" w:hAnsi="GHEA Grapalat" w:cs="Sylfaen"/>
          <w:sz w:val="16"/>
          <w:szCs w:val="16"/>
          <w:lang w:val="hy-AM"/>
        </w:rPr>
        <w:t>ՄՍ</w:t>
      </w:r>
      <w:r w:rsidRPr="008B0F52">
        <w:rPr>
          <w:rFonts w:ascii="GHEA Grapalat" w:hAnsi="GHEA Grapalat" w:cs="Sylfaen"/>
          <w:sz w:val="16"/>
          <w:szCs w:val="16"/>
          <w:lang w:val="hy-AM"/>
        </w:rPr>
        <w:t>Ն ԳԿ ԻՀ ԱՀԽ-20</w:t>
      </w:r>
      <w:r w:rsidR="001B61D6" w:rsidRPr="008B0F52">
        <w:rPr>
          <w:rFonts w:ascii="GHEA Grapalat" w:hAnsi="GHEA Grapalat" w:cs="Sylfaen"/>
          <w:sz w:val="16"/>
          <w:szCs w:val="16"/>
          <w:lang w:val="hy-AM"/>
        </w:rPr>
        <w:t>23</w:t>
      </w:r>
      <w:r w:rsidRPr="008B0F52">
        <w:rPr>
          <w:rFonts w:ascii="GHEA Grapalat" w:hAnsi="GHEA Grapalat" w:cs="Sylfaen"/>
          <w:sz w:val="16"/>
          <w:szCs w:val="16"/>
          <w:lang w:val="ro-RO"/>
        </w:rPr>
        <w:t xml:space="preserve">» </w:t>
      </w:r>
      <w:r w:rsidRPr="008B0F52">
        <w:rPr>
          <w:rFonts w:ascii="GHEA Grapalat" w:hAnsi="GHEA Grapalat" w:cs="Sylfaen"/>
          <w:sz w:val="16"/>
          <w:szCs w:val="16"/>
          <w:lang w:val="hy-AM"/>
        </w:rPr>
        <w:t>մրցույթի</w:t>
      </w:r>
      <w:r w:rsidRPr="008B0F52">
        <w:rPr>
          <w:rFonts w:ascii="GHEA Grapalat" w:hAnsi="GHEA Grapalat" w:cs="Sylfaen"/>
          <w:sz w:val="16"/>
          <w:szCs w:val="16"/>
          <w:lang w:val="ro-RO"/>
        </w:rPr>
        <w:t xml:space="preserve"> </w:t>
      </w:r>
      <w:r w:rsidRPr="008B0F52">
        <w:rPr>
          <w:rFonts w:ascii="GHEA Grapalat" w:hAnsi="GHEA Grapalat" w:cs="Sylfaen"/>
          <w:sz w:val="16"/>
          <w:szCs w:val="16"/>
          <w:lang w:val="hy-AM"/>
        </w:rPr>
        <w:t>հրավերի</w:t>
      </w:r>
    </w:p>
    <w:p w14:paraId="2B1C97BF" w14:textId="77777777" w:rsidR="004E049B" w:rsidRPr="00D80C75" w:rsidRDefault="004E049B" w:rsidP="0022019F">
      <w:pPr>
        <w:spacing w:before="240" w:after="240"/>
        <w:jc w:val="center"/>
        <w:rPr>
          <w:rFonts w:ascii="GHEA Grapalat" w:hAnsi="GHEA Grapalat" w:cs="Sylfaen"/>
          <w:b/>
          <w:lang w:val="hy-AM"/>
        </w:rPr>
      </w:pPr>
      <w:r w:rsidRPr="00D80C75">
        <w:rPr>
          <w:rFonts w:ascii="GHEA Grapalat" w:hAnsi="GHEA Grapalat" w:cs="Sylfaen"/>
          <w:b/>
          <w:lang w:val="hy-AM"/>
        </w:rPr>
        <w:t>ԳԻՏԱԿԱՆ</w:t>
      </w:r>
      <w:r w:rsidRPr="00D80C75">
        <w:rPr>
          <w:rFonts w:ascii="GHEA Grapalat" w:hAnsi="GHEA Grapalat" w:cs="Sylfaen"/>
          <w:b/>
          <w:lang w:val="ro-RO"/>
        </w:rPr>
        <w:t xml:space="preserve"> </w:t>
      </w:r>
      <w:r w:rsidRPr="00D80C75">
        <w:rPr>
          <w:rFonts w:ascii="GHEA Grapalat" w:hAnsi="GHEA Grapalat" w:cs="Sylfaen"/>
          <w:b/>
          <w:lang w:val="hy-AM"/>
        </w:rPr>
        <w:t>ԵՎ</w:t>
      </w:r>
      <w:r w:rsidRPr="00D80C75">
        <w:rPr>
          <w:rFonts w:ascii="GHEA Grapalat" w:hAnsi="GHEA Grapalat" w:cs="Sylfaen"/>
          <w:b/>
          <w:lang w:val="ro-RO"/>
        </w:rPr>
        <w:t xml:space="preserve"> </w:t>
      </w:r>
      <w:r w:rsidRPr="00D80C75">
        <w:rPr>
          <w:rFonts w:ascii="GHEA Grapalat" w:hAnsi="GHEA Grapalat" w:cs="Sylfaen"/>
          <w:b/>
          <w:lang w:val="hy-AM"/>
        </w:rPr>
        <w:t>ԳԻՏԱՏԵԽՆԻԿԱԿԱՆ</w:t>
      </w:r>
      <w:r w:rsidRPr="00D80C75">
        <w:rPr>
          <w:rFonts w:ascii="GHEA Grapalat" w:hAnsi="GHEA Grapalat" w:cs="Sylfaen"/>
          <w:b/>
          <w:lang w:val="ro-RO"/>
        </w:rPr>
        <w:t xml:space="preserve"> </w:t>
      </w:r>
      <w:r w:rsidRPr="00D80C75">
        <w:rPr>
          <w:rFonts w:ascii="GHEA Grapalat" w:hAnsi="GHEA Grapalat" w:cs="Sylfaen"/>
          <w:b/>
          <w:lang w:val="hy-AM"/>
        </w:rPr>
        <w:t>ԳՈՐԾՈՒՆԵՈՒԹՅԱՆ</w:t>
      </w:r>
      <w:r w:rsidRPr="00D80C75">
        <w:rPr>
          <w:rFonts w:ascii="GHEA Grapalat" w:hAnsi="GHEA Grapalat" w:cs="Sylfaen"/>
          <w:b/>
          <w:lang w:val="ro-RO"/>
        </w:rPr>
        <w:t xml:space="preserve"> </w:t>
      </w:r>
      <w:r w:rsidRPr="00D80C75">
        <w:rPr>
          <w:rFonts w:ascii="GHEA Grapalat" w:hAnsi="GHEA Grapalat" w:cs="Sylfaen"/>
          <w:b/>
          <w:lang w:val="hy-AM"/>
        </w:rPr>
        <w:t>ԲՆԱԳԱՎԱՌՆԵՐԸ</w:t>
      </w:r>
      <w:r w:rsidRPr="00D80C75">
        <w:rPr>
          <w:rFonts w:ascii="GHEA Grapalat" w:hAnsi="GHEA Grapalat" w:cs="Sylfaen"/>
          <w:b/>
          <w:lang w:val="ro-RO"/>
        </w:rPr>
        <w:t xml:space="preserve"> </w:t>
      </w:r>
      <w:r w:rsidRPr="00D80C75">
        <w:rPr>
          <w:rFonts w:ascii="GHEA Grapalat" w:hAnsi="GHEA Grapalat" w:cs="Sylfaen"/>
          <w:b/>
          <w:lang w:val="hy-AM"/>
        </w:rPr>
        <w:t>ԵՎ</w:t>
      </w:r>
      <w:r w:rsidRPr="00D80C75">
        <w:rPr>
          <w:rFonts w:ascii="GHEA Grapalat" w:hAnsi="GHEA Grapalat" w:cs="Sylfaen"/>
          <w:b/>
          <w:lang w:val="ro-RO"/>
        </w:rPr>
        <w:t xml:space="preserve"> </w:t>
      </w:r>
      <w:r w:rsidRPr="00D80C75">
        <w:rPr>
          <w:rFonts w:ascii="GHEA Grapalat" w:hAnsi="GHEA Grapalat" w:cs="Sylfaen"/>
          <w:b/>
          <w:lang w:val="hy-AM"/>
        </w:rPr>
        <w:t>ՄԱՍՆԱԳԻՏՈՒԹՅՈՒՆՆԵՐԸ՝</w:t>
      </w:r>
      <w:r w:rsidRPr="00D80C75">
        <w:rPr>
          <w:rFonts w:ascii="GHEA Grapalat" w:hAnsi="GHEA Grapalat" w:cs="Sylfaen"/>
          <w:b/>
          <w:lang w:val="ro-RO"/>
        </w:rPr>
        <w:t xml:space="preserve"> </w:t>
      </w:r>
      <w:r w:rsidRPr="00D80C75">
        <w:rPr>
          <w:rFonts w:ascii="GHEA Grapalat" w:hAnsi="GHEA Grapalat" w:cs="Sylfaen"/>
          <w:b/>
          <w:lang w:val="hy-AM"/>
        </w:rPr>
        <w:t>ՀԱՄԱՊԱՏԱՍԽԱՆ</w:t>
      </w:r>
      <w:r w:rsidRPr="00D80C75">
        <w:rPr>
          <w:rFonts w:ascii="GHEA Grapalat" w:hAnsi="GHEA Grapalat" w:cs="Sylfaen"/>
          <w:b/>
          <w:lang w:val="ro-RO"/>
        </w:rPr>
        <w:t xml:space="preserve"> </w:t>
      </w:r>
      <w:r w:rsidRPr="00D80C75">
        <w:rPr>
          <w:rFonts w:ascii="GHEA Grapalat" w:hAnsi="GHEA Grapalat" w:cs="Sylfaen"/>
          <w:b/>
          <w:lang w:val="hy-AM"/>
        </w:rPr>
        <w:t>ԴԱՍԻՉՆԵՐՈՎ</w:t>
      </w:r>
    </w:p>
    <w:p w14:paraId="0A58848C" w14:textId="77777777" w:rsidR="00A45935" w:rsidRDefault="00A45935" w:rsidP="004E049B">
      <w:pPr>
        <w:autoSpaceDE w:val="0"/>
        <w:autoSpaceDN w:val="0"/>
        <w:adjustRightInd w:val="0"/>
        <w:ind w:firstLine="360"/>
        <w:rPr>
          <w:rFonts w:ascii="GHEA Grapalat" w:hAnsi="GHEA Grapalat"/>
          <w:b/>
          <w:lang w:val="hy-AM"/>
        </w:rPr>
      </w:pPr>
    </w:p>
    <w:tbl>
      <w:tblPr>
        <w:tblStyle w:val="TableGrid"/>
        <w:tblW w:w="1107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6210"/>
      </w:tblGrid>
      <w:tr w:rsidR="00A45935" w14:paraId="3C512CE8" w14:textId="77777777" w:rsidTr="0026280D">
        <w:tc>
          <w:tcPr>
            <w:tcW w:w="4860" w:type="dxa"/>
          </w:tcPr>
          <w:p w14:paraId="1A6C75D2" w14:textId="77777777" w:rsidR="00A45935" w:rsidRPr="00396884" w:rsidRDefault="00A45935" w:rsidP="00A45935">
            <w:pPr>
              <w:autoSpaceDE w:val="0"/>
              <w:autoSpaceDN w:val="0"/>
              <w:adjustRightInd w:val="0"/>
              <w:ind w:firstLine="360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39688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Բաժին 1</w:t>
            </w:r>
            <w:r w:rsidRPr="00396884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 </w:t>
            </w:r>
          </w:p>
          <w:p w14:paraId="55771B8F" w14:textId="77777777" w:rsidR="00A45935" w:rsidRPr="00396884" w:rsidRDefault="00A45935" w:rsidP="004E049B">
            <w:pPr>
              <w:autoSpaceDE w:val="0"/>
              <w:autoSpaceDN w:val="0"/>
              <w:adjustRightInd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6210" w:type="dxa"/>
          </w:tcPr>
          <w:p w14:paraId="4DD9FE0A" w14:textId="77777777" w:rsidR="00A45935" w:rsidRPr="00396884" w:rsidRDefault="00A45935" w:rsidP="00A45935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hy-AM"/>
              </w:rPr>
            </w:pPr>
            <w:r w:rsidRPr="00396884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hy-AM"/>
              </w:rPr>
              <w:t>Բաժին 2</w:t>
            </w:r>
          </w:p>
          <w:p w14:paraId="55691B82" w14:textId="77777777" w:rsidR="00A45935" w:rsidRPr="00396884" w:rsidRDefault="00A45935" w:rsidP="004E049B">
            <w:pPr>
              <w:autoSpaceDE w:val="0"/>
              <w:autoSpaceDN w:val="0"/>
              <w:adjustRightInd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A45935" w:rsidRPr="00396884" w14:paraId="5992BC25" w14:textId="77777777" w:rsidTr="0026280D">
        <w:tc>
          <w:tcPr>
            <w:tcW w:w="4860" w:type="dxa"/>
          </w:tcPr>
          <w:p w14:paraId="4E027EEA" w14:textId="77777777" w:rsidR="00A45935" w:rsidRPr="00396884" w:rsidRDefault="00A45935" w:rsidP="00A45935">
            <w:pPr>
              <w:autoSpaceDE w:val="0"/>
              <w:autoSpaceDN w:val="0"/>
              <w:adjustRightInd w:val="0"/>
              <w:ind w:firstLine="360"/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</w:pPr>
            <w:r w:rsidRPr="00396884"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  <w:r w:rsidRPr="0039688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396884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ԲՆԱԿԱՆ ԳԻՏՈւԹՅՈւՆՆԵՐ</w:t>
            </w:r>
          </w:p>
          <w:p w14:paraId="50CBB724" w14:textId="5785E6B4" w:rsidR="00A45935" w:rsidRPr="00396884" w:rsidRDefault="00A45935" w:rsidP="00D0107C">
            <w:pPr>
              <w:tabs>
                <w:tab w:val="left" w:pos="5115"/>
                <w:tab w:val="left" w:pos="5205"/>
              </w:tabs>
              <w:autoSpaceDE w:val="0"/>
              <w:autoSpaceDN w:val="0"/>
              <w:adjustRightInd w:val="0"/>
              <w:spacing w:before="120" w:after="120"/>
              <w:ind w:left="435" w:right="615" w:hanging="540"/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</w:pPr>
            <w:r w:rsidRPr="00396884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1.2</w:t>
            </w:r>
            <w:r w:rsidR="0026280D" w:rsidRPr="00396884">
              <w:rPr>
                <w:rFonts w:ascii="GHEA Grapalat" w:hAnsi="GHEA Grapalat" w:cs="Sylfaen"/>
                <w:bCs/>
                <w:sz w:val="20"/>
                <w:szCs w:val="20"/>
              </w:rPr>
              <w:t>.</w:t>
            </w:r>
            <w:r w:rsidRPr="00396884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 Ինֆորմատիկա </w:t>
            </w:r>
            <w:r w:rsidR="00D0107C" w:rsidRPr="00396884">
              <w:rPr>
                <w:rFonts w:ascii="GHEA Grapalat" w:hAnsi="GHEA Grapalat" w:cs="Sylfaen"/>
                <w:bCs/>
                <w:sz w:val="20"/>
                <w:szCs w:val="20"/>
              </w:rPr>
              <w:t xml:space="preserve">  </w:t>
            </w:r>
            <w:r w:rsidR="00D0107C" w:rsidRPr="00396884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և </w:t>
            </w:r>
            <w:r w:rsidRPr="00396884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համակարգչային գիտություններ</w:t>
            </w:r>
          </w:p>
          <w:p w14:paraId="323DBBA4" w14:textId="46F07C94" w:rsidR="00A45935" w:rsidRPr="00396884" w:rsidRDefault="00A45935" w:rsidP="00D0107C">
            <w:pPr>
              <w:autoSpaceDE w:val="0"/>
              <w:autoSpaceDN w:val="0"/>
              <w:adjustRightInd w:val="0"/>
              <w:spacing w:before="120" w:after="120"/>
              <w:ind w:left="165" w:hanging="270"/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</w:pPr>
            <w:r w:rsidRPr="00396884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1.3</w:t>
            </w:r>
            <w:r w:rsidR="0026280D" w:rsidRPr="00396884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.</w:t>
            </w:r>
            <w:r w:rsidRPr="00396884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 Ֆիզիկա և աստղագիտություն</w:t>
            </w:r>
          </w:p>
          <w:p w14:paraId="05545B13" w14:textId="12E816E8" w:rsidR="00A45935" w:rsidRPr="00396884" w:rsidRDefault="00A45935" w:rsidP="00D0107C">
            <w:pPr>
              <w:autoSpaceDE w:val="0"/>
              <w:autoSpaceDN w:val="0"/>
              <w:adjustRightInd w:val="0"/>
              <w:spacing w:before="120" w:after="120"/>
              <w:ind w:left="360" w:hanging="465"/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</w:pPr>
            <w:r w:rsidRPr="00396884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1.4</w:t>
            </w:r>
            <w:r w:rsidR="0026280D" w:rsidRPr="00396884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.</w:t>
            </w:r>
            <w:r w:rsidRPr="00396884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 Քիմիա</w:t>
            </w:r>
          </w:p>
          <w:p w14:paraId="103688E0" w14:textId="6CC36D4A" w:rsidR="00A45935" w:rsidRPr="00396884" w:rsidRDefault="00A45935" w:rsidP="00D0107C">
            <w:pPr>
              <w:autoSpaceDE w:val="0"/>
              <w:autoSpaceDN w:val="0"/>
              <w:adjustRightInd w:val="0"/>
              <w:spacing w:before="120" w:after="120"/>
              <w:ind w:left="360" w:hanging="465"/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</w:pPr>
            <w:r w:rsidRPr="00396884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1.6</w:t>
            </w:r>
            <w:r w:rsidR="0026280D" w:rsidRPr="00396884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.</w:t>
            </w:r>
            <w:r w:rsidRPr="00396884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 Կենսաբանական գիտություններ </w:t>
            </w:r>
          </w:p>
          <w:p w14:paraId="4DEAD518" w14:textId="77777777" w:rsidR="00A45935" w:rsidRPr="00396884" w:rsidRDefault="00A45935" w:rsidP="00D0107C">
            <w:pPr>
              <w:autoSpaceDE w:val="0"/>
              <w:autoSpaceDN w:val="0"/>
              <w:adjustRightInd w:val="0"/>
              <w:ind w:firstLine="345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6210" w:type="dxa"/>
          </w:tcPr>
          <w:p w14:paraId="689820F9" w14:textId="77777777" w:rsidR="00A45935" w:rsidRPr="00396884" w:rsidRDefault="00A45935" w:rsidP="00396884">
            <w:pPr>
              <w:autoSpaceDE w:val="0"/>
              <w:autoSpaceDN w:val="0"/>
              <w:adjustRightInd w:val="0"/>
              <w:spacing w:before="120" w:after="120"/>
              <w:ind w:left="360" w:firstLine="165"/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  <w:lang w:val="hy-AM"/>
              </w:rPr>
            </w:pPr>
            <w:r w:rsidRPr="00396884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  <w:lang w:val="hy-AM"/>
              </w:rPr>
              <w:t>4. ԳՅՈՒՂԱՏՆՏԵՍԱԿԱՆ ԳԻՏՈՒԹՅՈՒՆՆԵՐ</w:t>
            </w:r>
          </w:p>
          <w:p w14:paraId="063F729E" w14:textId="33582DF6" w:rsidR="004469B5" w:rsidRPr="00396884" w:rsidRDefault="004469B5" w:rsidP="00396884">
            <w:pPr>
              <w:tabs>
                <w:tab w:val="left" w:pos="458"/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right="-444" w:firstLine="255"/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</w:pPr>
            <w:r w:rsidRPr="00396884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4.1</w:t>
            </w:r>
            <w:r w:rsidR="0026280D" w:rsidRPr="00396884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.</w:t>
            </w:r>
            <w:r w:rsidRPr="00396884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 Անասնաբուծություն, անասնաբուժություն</w:t>
            </w:r>
          </w:p>
          <w:p w14:paraId="4B1CCE3F" w14:textId="58E7FDEC" w:rsidR="004469B5" w:rsidRPr="00396884" w:rsidRDefault="004469B5" w:rsidP="00396884">
            <w:pPr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right="-444" w:firstLine="255"/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</w:pPr>
            <w:r w:rsidRPr="00396884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4.2</w:t>
            </w:r>
            <w:r w:rsidR="0026280D" w:rsidRPr="00396884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.</w:t>
            </w:r>
            <w:r w:rsidRPr="00396884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 Բուսաբուծություն</w:t>
            </w:r>
          </w:p>
          <w:p w14:paraId="2B211F3B" w14:textId="5705327B" w:rsidR="004469B5" w:rsidRPr="00396884" w:rsidRDefault="004469B5" w:rsidP="00396884">
            <w:pPr>
              <w:autoSpaceDE w:val="0"/>
              <w:autoSpaceDN w:val="0"/>
              <w:adjustRightInd w:val="0"/>
              <w:spacing w:line="360" w:lineRule="auto"/>
              <w:ind w:left="795" w:right="345" w:hanging="540"/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</w:pPr>
            <w:r w:rsidRPr="00396884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4.3</w:t>
            </w:r>
            <w:r w:rsidR="0026280D" w:rsidRPr="00396884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.</w:t>
            </w:r>
            <w:r w:rsidRPr="00396884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 Հողագիտություն, ագրոքիմիա, բույսերի պաշտպանություն</w:t>
            </w:r>
          </w:p>
          <w:p w14:paraId="6E8C14F9" w14:textId="1251832A" w:rsidR="00A45935" w:rsidRPr="00396884" w:rsidRDefault="004469B5" w:rsidP="00396884">
            <w:pPr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right="-444" w:firstLine="255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  <w:r w:rsidRPr="00396884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4.4</w:t>
            </w:r>
            <w:r w:rsidR="0026280D" w:rsidRPr="00396884">
              <w:rPr>
                <w:rFonts w:ascii="GHEA Grapalat" w:hAnsi="GHEA Grapalat" w:cs="Sylfaen"/>
                <w:bCs/>
                <w:sz w:val="20"/>
                <w:szCs w:val="20"/>
              </w:rPr>
              <w:t>.</w:t>
            </w:r>
            <w:r w:rsidRPr="00396884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Գյուղատնտեսական կենսատեխնոլոգիա</w:t>
            </w:r>
          </w:p>
          <w:p w14:paraId="0F0D9629" w14:textId="77777777" w:rsidR="00A45935" w:rsidRPr="00396884" w:rsidRDefault="00A45935" w:rsidP="00396884">
            <w:pPr>
              <w:autoSpaceDE w:val="0"/>
              <w:autoSpaceDN w:val="0"/>
              <w:adjustRightInd w:val="0"/>
              <w:spacing w:before="120" w:after="120"/>
              <w:ind w:left="360" w:firstLine="255"/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</w:pPr>
            <w:r w:rsidRPr="00396884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  <w:lang w:val="en-US"/>
              </w:rPr>
              <w:t>5. ՀԱՍԱՐԱԿԱԿԱՆ ԳԻՏՈՒԹՅՈՒՆՆԵՐ</w:t>
            </w:r>
          </w:p>
          <w:p w14:paraId="378B897B" w14:textId="77777777" w:rsidR="00CF58A1" w:rsidRPr="00396884" w:rsidRDefault="00F72464" w:rsidP="00396884">
            <w:pPr>
              <w:pStyle w:val="ListParagraph"/>
              <w:numPr>
                <w:ilvl w:val="1"/>
                <w:numId w:val="27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120" w:after="120"/>
              <w:ind w:left="1065" w:right="-444" w:hanging="810"/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396884">
              <w:rPr>
                <w:rFonts w:ascii="GHEA Grapalat" w:hAnsi="GHEA Grapalat" w:cs="Sylfaen"/>
                <w:bCs/>
                <w:sz w:val="20"/>
                <w:szCs w:val="20"/>
              </w:rPr>
              <w:t>Հոգեբանություն</w:t>
            </w:r>
          </w:p>
          <w:p w14:paraId="6CAA1C7E" w14:textId="77777777" w:rsidR="00CF58A1" w:rsidRPr="00396884" w:rsidRDefault="00F72464" w:rsidP="00396884">
            <w:pPr>
              <w:pStyle w:val="ListParagraph"/>
              <w:numPr>
                <w:ilvl w:val="1"/>
                <w:numId w:val="27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120" w:after="120"/>
              <w:ind w:left="1065" w:right="-444" w:hanging="810"/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396884">
              <w:rPr>
                <w:rFonts w:ascii="GHEA Grapalat" w:hAnsi="GHEA Grapalat" w:cs="Sylfaen"/>
                <w:bCs/>
                <w:sz w:val="20"/>
                <w:szCs w:val="20"/>
              </w:rPr>
              <w:t>Տնտեսագիտություն և գործարարություն</w:t>
            </w:r>
          </w:p>
          <w:p w14:paraId="19FF37D6" w14:textId="77777777" w:rsidR="00CF58A1" w:rsidRPr="00396884" w:rsidRDefault="00F72464" w:rsidP="00396884">
            <w:pPr>
              <w:pStyle w:val="ListParagraph"/>
              <w:numPr>
                <w:ilvl w:val="1"/>
                <w:numId w:val="27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120" w:after="120"/>
              <w:ind w:left="1065" w:right="-444" w:hanging="810"/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396884">
              <w:rPr>
                <w:rFonts w:ascii="GHEA Grapalat" w:hAnsi="GHEA Grapalat" w:cs="Sylfaen"/>
                <w:bCs/>
                <w:sz w:val="20"/>
                <w:szCs w:val="20"/>
              </w:rPr>
              <w:t>Մանկավարժական գիտություններ</w:t>
            </w:r>
          </w:p>
          <w:p w14:paraId="6EBACFF0" w14:textId="77777777" w:rsidR="00CF58A1" w:rsidRPr="00396884" w:rsidRDefault="00F72464" w:rsidP="00396884">
            <w:pPr>
              <w:pStyle w:val="ListParagraph"/>
              <w:numPr>
                <w:ilvl w:val="1"/>
                <w:numId w:val="27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120" w:after="120"/>
              <w:ind w:left="1065" w:right="-444" w:hanging="810"/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396884">
              <w:rPr>
                <w:rFonts w:ascii="GHEA Grapalat" w:hAnsi="GHEA Grapalat" w:cs="Sylfaen"/>
                <w:bCs/>
                <w:sz w:val="20"/>
                <w:szCs w:val="20"/>
              </w:rPr>
              <w:t>Սոցիոլոգի</w:t>
            </w:r>
            <w:r w:rsidR="00CF58A1" w:rsidRPr="00396884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ա</w:t>
            </w:r>
          </w:p>
          <w:p w14:paraId="4636C9EA" w14:textId="77777777" w:rsidR="00CF58A1" w:rsidRPr="00396884" w:rsidRDefault="00F72464" w:rsidP="00396884">
            <w:pPr>
              <w:pStyle w:val="ListParagraph"/>
              <w:numPr>
                <w:ilvl w:val="1"/>
                <w:numId w:val="27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120" w:after="120"/>
              <w:ind w:left="1065" w:right="-444" w:hanging="810"/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396884">
              <w:rPr>
                <w:rFonts w:ascii="GHEA Grapalat" w:hAnsi="GHEA Grapalat" w:cs="Sylfaen"/>
                <w:bCs/>
                <w:sz w:val="20"/>
                <w:szCs w:val="20"/>
              </w:rPr>
              <w:t>Իրավունք</w:t>
            </w:r>
          </w:p>
          <w:p w14:paraId="0D7B52BE" w14:textId="77777777" w:rsidR="00CF58A1" w:rsidRPr="00396884" w:rsidRDefault="00F72464" w:rsidP="00396884">
            <w:pPr>
              <w:pStyle w:val="ListParagraph"/>
              <w:numPr>
                <w:ilvl w:val="1"/>
                <w:numId w:val="27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120" w:after="120"/>
              <w:ind w:left="1065" w:right="-444" w:hanging="810"/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396884">
              <w:rPr>
                <w:rFonts w:ascii="GHEA Grapalat" w:hAnsi="GHEA Grapalat" w:cs="Sylfaen"/>
                <w:bCs/>
                <w:sz w:val="20"/>
                <w:szCs w:val="20"/>
              </w:rPr>
              <w:t>Քաղաքական գիտություններ</w:t>
            </w:r>
          </w:p>
          <w:p w14:paraId="582EBC24" w14:textId="77777777" w:rsidR="00CF58A1" w:rsidRPr="00396884" w:rsidRDefault="00F72464" w:rsidP="00396884">
            <w:pPr>
              <w:pStyle w:val="ListParagraph"/>
              <w:numPr>
                <w:ilvl w:val="1"/>
                <w:numId w:val="27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120" w:after="120"/>
              <w:ind w:left="1065" w:right="-444" w:hanging="810"/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396884">
              <w:rPr>
                <w:rFonts w:ascii="GHEA Grapalat" w:hAnsi="GHEA Grapalat" w:cs="Sylfaen"/>
                <w:bCs/>
                <w:sz w:val="20"/>
                <w:szCs w:val="20"/>
              </w:rPr>
              <w:t>Սոցիալական և տնտեսական աշխարհագրություն</w:t>
            </w:r>
          </w:p>
          <w:p w14:paraId="2A2BBE19" w14:textId="77777777" w:rsidR="00396884" w:rsidRDefault="00F72464" w:rsidP="00396884">
            <w:pPr>
              <w:pStyle w:val="ListParagraph"/>
              <w:numPr>
                <w:ilvl w:val="1"/>
                <w:numId w:val="27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120" w:after="120"/>
              <w:ind w:left="1065" w:right="-444" w:hanging="810"/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396884">
              <w:rPr>
                <w:rFonts w:ascii="GHEA Grapalat" w:hAnsi="GHEA Grapalat" w:cs="Sylfaen"/>
                <w:bCs/>
                <w:sz w:val="20"/>
                <w:szCs w:val="20"/>
              </w:rPr>
              <w:t>Զանգվածային լրատվություն և հաղորդակցություն</w:t>
            </w:r>
          </w:p>
          <w:p w14:paraId="0BFBE83C" w14:textId="77777777" w:rsidR="00396884" w:rsidRDefault="00396884" w:rsidP="00396884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spacing w:before="120" w:after="120"/>
              <w:ind w:left="1065" w:right="-444"/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</w:pPr>
          </w:p>
          <w:p w14:paraId="072AAC08" w14:textId="6B288179" w:rsidR="00A45935" w:rsidRPr="00396884" w:rsidRDefault="00A45935" w:rsidP="00396884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spacing w:before="120" w:after="120"/>
              <w:ind w:left="1065" w:right="-444" w:hanging="450"/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396884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6. ՀԱՅԱԳԻՏՈՒԹՅՈՒՆ ԵՎ ՀՈՒՄԱՆԻՏԱՐ ԳԻՏՈՒԹՅՈՒՆՆԵՐ</w:t>
            </w:r>
          </w:p>
          <w:p w14:paraId="0B166DA0" w14:textId="5C2196EE" w:rsidR="00A45935" w:rsidRPr="00396884" w:rsidRDefault="00A45935" w:rsidP="00396884">
            <w:pPr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  <w:spacing w:line="360" w:lineRule="auto"/>
              <w:ind w:right="-25" w:firstLine="255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  <w:r w:rsidRPr="00396884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6.1</w:t>
            </w:r>
            <w:r w:rsidR="0026280D" w:rsidRPr="00396884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.</w:t>
            </w:r>
            <w:r w:rsidRPr="00396884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 xml:space="preserve"> Պատմություն, հնագիտություն</w:t>
            </w:r>
          </w:p>
          <w:p w14:paraId="767847DF" w14:textId="0FA81CE7" w:rsidR="00A45935" w:rsidRPr="00396884" w:rsidRDefault="00A45935" w:rsidP="00396884">
            <w:pPr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  <w:spacing w:line="360" w:lineRule="auto"/>
              <w:ind w:right="-25" w:firstLine="255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  <w:r w:rsidRPr="00396884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6.2</w:t>
            </w:r>
            <w:r w:rsidR="0026280D" w:rsidRPr="00396884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.</w:t>
            </w:r>
            <w:r w:rsidRPr="00396884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 xml:space="preserve"> Լեզվագիտություն, գրականագիտություն</w:t>
            </w:r>
          </w:p>
          <w:p w14:paraId="7F6A316A" w14:textId="3F6987BC" w:rsidR="00A45935" w:rsidRPr="00396884" w:rsidRDefault="00A45935" w:rsidP="00396884">
            <w:pPr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  <w:spacing w:line="360" w:lineRule="auto"/>
              <w:ind w:right="-25" w:firstLine="255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  <w:r w:rsidRPr="00396884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6.3</w:t>
            </w:r>
            <w:r w:rsidR="0026280D" w:rsidRPr="00396884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.</w:t>
            </w:r>
            <w:r w:rsidRPr="00396884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 xml:space="preserve"> Փիլիսոփայություն, էթիկա</w:t>
            </w:r>
          </w:p>
          <w:p w14:paraId="27F6B602" w14:textId="4E890B84" w:rsidR="00A45935" w:rsidRPr="00396884" w:rsidRDefault="00A45935" w:rsidP="00396884">
            <w:pPr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  <w:spacing w:line="360" w:lineRule="auto"/>
              <w:ind w:right="-25" w:firstLine="255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  <w:r w:rsidRPr="00396884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6.4</w:t>
            </w:r>
            <w:r w:rsidR="0026280D" w:rsidRPr="00396884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.</w:t>
            </w:r>
            <w:r w:rsidRPr="00396884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 xml:space="preserve"> Աստվածաբանություն, կրոնագիտություն</w:t>
            </w:r>
          </w:p>
          <w:p w14:paraId="3EB12000" w14:textId="09045BF7" w:rsidR="00A45935" w:rsidRPr="00396884" w:rsidRDefault="00396884" w:rsidP="00BC59E4">
            <w:pPr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  <w:spacing w:line="360" w:lineRule="auto"/>
              <w:ind w:right="-25"/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   </w:t>
            </w:r>
            <w:r w:rsidR="00A45935" w:rsidRPr="00396884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 xml:space="preserve"> 6.5</w:t>
            </w:r>
            <w:r w:rsidR="0026280D" w:rsidRPr="00396884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.</w:t>
            </w:r>
            <w:r w:rsidR="00A45935" w:rsidRPr="00396884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 xml:space="preserve"> Արվեստագիտությու</w:t>
            </w:r>
            <w:r w:rsidR="00A45935" w:rsidRPr="00396884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ն</w:t>
            </w:r>
          </w:p>
          <w:p w14:paraId="2C257F76" w14:textId="77777777" w:rsidR="00A45935" w:rsidRPr="00396884" w:rsidRDefault="00A45935" w:rsidP="00A45935">
            <w:pPr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</w:pPr>
          </w:p>
          <w:p w14:paraId="35979514" w14:textId="77777777" w:rsidR="00A45935" w:rsidRPr="00396884" w:rsidRDefault="00A45935" w:rsidP="00A45935">
            <w:pPr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</w:pPr>
          </w:p>
          <w:p w14:paraId="527F9C85" w14:textId="77777777" w:rsidR="00A45935" w:rsidRPr="00396884" w:rsidRDefault="00A45935" w:rsidP="004E049B">
            <w:pPr>
              <w:autoSpaceDE w:val="0"/>
              <w:autoSpaceDN w:val="0"/>
              <w:adjustRightInd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14:paraId="33035FF9" w14:textId="77777777" w:rsidR="00094625" w:rsidRPr="00396884" w:rsidRDefault="00094625" w:rsidP="004E049B">
            <w:pPr>
              <w:autoSpaceDE w:val="0"/>
              <w:autoSpaceDN w:val="0"/>
              <w:adjustRightInd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14:paraId="58FA3DEE" w14:textId="77777777" w:rsidR="00094625" w:rsidRPr="00396884" w:rsidRDefault="00094625" w:rsidP="004E049B">
            <w:pPr>
              <w:autoSpaceDE w:val="0"/>
              <w:autoSpaceDN w:val="0"/>
              <w:adjustRightInd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14:paraId="4DBF158D" w14:textId="77777777" w:rsidR="00094625" w:rsidRPr="00396884" w:rsidRDefault="00094625" w:rsidP="004E049B">
            <w:pPr>
              <w:autoSpaceDE w:val="0"/>
              <w:autoSpaceDN w:val="0"/>
              <w:adjustRightInd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14:paraId="44FDD9A1" w14:textId="1326ACC7" w:rsidR="00094625" w:rsidRPr="00396884" w:rsidRDefault="00094625" w:rsidP="004E049B">
            <w:pPr>
              <w:autoSpaceDE w:val="0"/>
              <w:autoSpaceDN w:val="0"/>
              <w:adjustRightInd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</w:tbl>
    <w:p w14:paraId="7158B12F" w14:textId="77777777" w:rsidR="004E049B" w:rsidRPr="00D80C75" w:rsidRDefault="004E049B" w:rsidP="00023A0A">
      <w:pPr>
        <w:rPr>
          <w:rFonts w:ascii="GHEA Grapalat" w:hAnsi="GHEA Grapalat" w:cs="Sylfaen"/>
          <w:b/>
          <w:bCs/>
          <w:lang w:val="hy-AM"/>
        </w:rPr>
      </w:pPr>
    </w:p>
    <w:p w14:paraId="1D176DBE" w14:textId="77777777" w:rsidR="00DA2D32" w:rsidRDefault="00DA2D32">
      <w:pPr>
        <w:rPr>
          <w:rFonts w:ascii="GHEA Grapalat" w:hAnsi="GHEA Grapalat" w:cs="Sylfaen"/>
          <w:b/>
          <w:bCs/>
          <w:spacing w:val="42"/>
        </w:rPr>
      </w:pPr>
      <w:r>
        <w:rPr>
          <w:rFonts w:ascii="GHEA Grapalat" w:hAnsi="GHEA Grapalat" w:cs="Sylfaen"/>
          <w:b/>
          <w:bCs/>
          <w:spacing w:val="42"/>
        </w:rPr>
        <w:br w:type="page"/>
      </w:r>
    </w:p>
    <w:p w14:paraId="07EB2779" w14:textId="41F63336" w:rsidR="004E049B" w:rsidRPr="00D80C75" w:rsidRDefault="004E049B" w:rsidP="004E049B">
      <w:pPr>
        <w:spacing w:before="120"/>
        <w:ind w:right="43"/>
        <w:jc w:val="center"/>
        <w:rPr>
          <w:rFonts w:ascii="GHEA Grapalat" w:hAnsi="GHEA Grapalat" w:cs="Sylfaen"/>
          <w:b/>
          <w:bCs/>
          <w:spacing w:val="42"/>
          <w:lang w:val="ro-RO"/>
        </w:rPr>
      </w:pPr>
      <w:r w:rsidRPr="00D80C75">
        <w:rPr>
          <w:rFonts w:ascii="GHEA Grapalat" w:hAnsi="GHEA Grapalat" w:cs="Sylfaen"/>
          <w:b/>
          <w:bCs/>
          <w:spacing w:val="42"/>
        </w:rPr>
        <w:lastRenderedPageBreak/>
        <w:t>ՆԱԽԱԳԾԻ</w:t>
      </w:r>
      <w:r w:rsidRPr="00D80C75">
        <w:rPr>
          <w:rFonts w:ascii="GHEA Grapalat" w:hAnsi="GHEA Grapalat" w:cs="Sylfaen"/>
          <w:b/>
          <w:bCs/>
          <w:spacing w:val="42"/>
          <w:lang w:val="ro-RO"/>
        </w:rPr>
        <w:t xml:space="preserve"> </w:t>
      </w:r>
      <w:r w:rsidRPr="00D80C75">
        <w:rPr>
          <w:rFonts w:ascii="GHEA Grapalat" w:hAnsi="GHEA Grapalat" w:cs="Sylfaen"/>
          <w:b/>
          <w:bCs/>
          <w:spacing w:val="42"/>
        </w:rPr>
        <w:t>ԱՆՈՏԱՑԻԱ</w:t>
      </w:r>
    </w:p>
    <w:p w14:paraId="6355F2DE" w14:textId="77777777" w:rsidR="004E049B" w:rsidRPr="00D80C75" w:rsidRDefault="004E049B" w:rsidP="004E049B">
      <w:pPr>
        <w:spacing w:before="120" w:line="360" w:lineRule="auto"/>
        <w:ind w:right="533"/>
        <w:jc w:val="both"/>
        <w:rPr>
          <w:rFonts w:ascii="GHEA Grapalat" w:hAnsi="GHEA Grapalat" w:cs="Arial Unicode"/>
          <w:lang w:val="hy-AM"/>
        </w:rPr>
      </w:pPr>
      <w:r w:rsidRPr="00D80C75">
        <w:rPr>
          <w:rFonts w:ascii="GHEA Grapalat" w:hAnsi="GHEA Grapalat" w:cs="Arial Unicode"/>
          <w:i/>
          <w:lang w:val="hy-AM"/>
        </w:rPr>
        <w:t>Հ</w:t>
      </w:r>
      <w:r w:rsidRPr="00D80C75">
        <w:rPr>
          <w:rFonts w:ascii="GHEA Grapalat" w:hAnsi="GHEA Grapalat" w:cs="Arial Unicode"/>
          <w:i/>
          <w:lang w:val="en-US"/>
        </w:rPr>
        <w:t>ամառոտ</w:t>
      </w:r>
      <w:r w:rsidRPr="00D80C75">
        <w:rPr>
          <w:rFonts w:ascii="GHEA Grapalat" w:hAnsi="GHEA Grapalat" w:cs="Arial Unicode"/>
          <w:i/>
          <w:lang w:val="ro-RO"/>
        </w:rPr>
        <w:t xml:space="preserve"> </w:t>
      </w:r>
      <w:r w:rsidRPr="00D80C75">
        <w:rPr>
          <w:rFonts w:ascii="GHEA Grapalat" w:hAnsi="GHEA Grapalat"/>
          <w:i/>
        </w:rPr>
        <w:t>ներկայացնել</w:t>
      </w:r>
      <w:r w:rsidRPr="00D80C75">
        <w:rPr>
          <w:rFonts w:ascii="GHEA Grapalat" w:hAnsi="GHEA Grapalat"/>
          <w:i/>
          <w:lang w:val="ro-RO"/>
        </w:rPr>
        <w:t xml:space="preserve"> </w:t>
      </w:r>
      <w:r w:rsidRPr="00D80C75">
        <w:rPr>
          <w:rFonts w:ascii="GHEA Grapalat" w:hAnsi="GHEA Grapalat" w:cs="Arial Unicode"/>
          <w:i/>
        </w:rPr>
        <w:t>նախագծի</w:t>
      </w:r>
      <w:r w:rsidRPr="00D80C75">
        <w:rPr>
          <w:rFonts w:ascii="GHEA Grapalat" w:hAnsi="GHEA Grapalat" w:cs="Arial Unicode"/>
          <w:i/>
          <w:lang w:val="ro-RO"/>
        </w:rPr>
        <w:t xml:space="preserve"> </w:t>
      </w:r>
      <w:r w:rsidRPr="00D80C75">
        <w:rPr>
          <w:rFonts w:ascii="GHEA Grapalat" w:hAnsi="GHEA Grapalat" w:cs="Arial Unicode"/>
          <w:i/>
        </w:rPr>
        <w:t>նպատակներ</w:t>
      </w:r>
      <w:r w:rsidRPr="00D80C75">
        <w:rPr>
          <w:rFonts w:ascii="GHEA Grapalat" w:hAnsi="GHEA Grapalat" w:cs="Arial Unicode"/>
          <w:i/>
          <w:lang w:val="en-US"/>
        </w:rPr>
        <w:t>ն</w:t>
      </w:r>
      <w:r w:rsidRPr="00D80C75">
        <w:rPr>
          <w:rFonts w:ascii="GHEA Grapalat" w:hAnsi="GHEA Grapalat" w:cs="Arial Unicode"/>
          <w:i/>
          <w:lang w:val="ro-RO"/>
        </w:rPr>
        <w:t xml:space="preserve"> </w:t>
      </w:r>
      <w:r w:rsidRPr="00D80C75">
        <w:rPr>
          <w:rFonts w:ascii="GHEA Grapalat" w:hAnsi="GHEA Grapalat" w:cs="Arial Unicode"/>
          <w:i/>
          <w:lang w:val="en-US"/>
        </w:rPr>
        <w:t>ու</w:t>
      </w:r>
      <w:r w:rsidRPr="00D80C75">
        <w:rPr>
          <w:rFonts w:ascii="GHEA Grapalat" w:hAnsi="GHEA Grapalat" w:cs="Arial Unicode"/>
          <w:i/>
          <w:lang w:val="ro-RO"/>
        </w:rPr>
        <w:t xml:space="preserve"> </w:t>
      </w:r>
      <w:r w:rsidRPr="00D80C75">
        <w:rPr>
          <w:rFonts w:ascii="GHEA Grapalat" w:hAnsi="GHEA Grapalat" w:cs="Arial Unicode"/>
          <w:i/>
          <w:lang w:val="en-US"/>
        </w:rPr>
        <w:t>խնդիրները</w:t>
      </w:r>
      <w:r w:rsidRPr="00D80C75">
        <w:rPr>
          <w:rFonts w:ascii="GHEA Grapalat" w:hAnsi="GHEA Grapalat" w:cs="Arial Unicode"/>
          <w:i/>
          <w:lang w:val="hy-AM"/>
        </w:rPr>
        <w:t xml:space="preserve">` </w:t>
      </w:r>
      <w:r w:rsidRPr="00D80C75">
        <w:rPr>
          <w:rFonts w:ascii="GHEA Grapalat" w:hAnsi="GHEA Grapalat"/>
          <w:i/>
          <w:lang w:val="hy-AM"/>
        </w:rPr>
        <w:t>հ</w:t>
      </w:r>
      <w:r w:rsidRPr="00D80C75">
        <w:rPr>
          <w:rFonts w:ascii="GHEA Grapalat" w:hAnsi="GHEA Grapalat"/>
          <w:i/>
        </w:rPr>
        <w:t>այերեն</w:t>
      </w:r>
      <w:r w:rsidRPr="00D80C75">
        <w:rPr>
          <w:rFonts w:ascii="GHEA Grapalat" w:hAnsi="GHEA Grapalat"/>
          <w:i/>
          <w:lang w:val="hy-AM"/>
        </w:rPr>
        <w:t xml:space="preserve"> և</w:t>
      </w:r>
      <w:r w:rsidRPr="00D80C75">
        <w:rPr>
          <w:rFonts w:ascii="GHEA Grapalat" w:hAnsi="GHEA Grapalat"/>
          <w:i/>
          <w:lang w:val="ro-RO"/>
        </w:rPr>
        <w:t xml:space="preserve"> </w:t>
      </w:r>
      <w:r w:rsidRPr="00D80C75">
        <w:rPr>
          <w:rFonts w:ascii="GHEA Grapalat" w:hAnsi="GHEA Grapalat"/>
          <w:i/>
        </w:rPr>
        <w:t>անգլերեն</w:t>
      </w:r>
      <w:r w:rsidRPr="00D80C75">
        <w:rPr>
          <w:rFonts w:ascii="GHEA Grapalat" w:hAnsi="GHEA Grapalat"/>
          <w:i/>
          <w:lang w:val="ro-RO"/>
        </w:rPr>
        <w:t xml:space="preserve"> </w:t>
      </w:r>
    </w:p>
    <w:p w14:paraId="73532B67" w14:textId="77777777" w:rsidR="004E049B" w:rsidRPr="00D80C75" w:rsidRDefault="004E049B" w:rsidP="004E049B">
      <w:pPr>
        <w:spacing w:before="120"/>
        <w:ind w:right="43"/>
        <w:jc w:val="center"/>
        <w:rPr>
          <w:rFonts w:ascii="GHEA Grapalat" w:hAnsi="GHEA Grapalat" w:cs="Sylfaen"/>
          <w:b/>
          <w:bCs/>
          <w:spacing w:val="42"/>
          <w:lang w:val="ro-RO"/>
        </w:rPr>
      </w:pPr>
      <w:r w:rsidRPr="00D80C75">
        <w:rPr>
          <w:rFonts w:ascii="GHEA Grapalat" w:hAnsi="GHEA Grapalat" w:cs="Sylfaen"/>
          <w:b/>
          <w:bCs/>
          <w:spacing w:val="42"/>
          <w:lang w:val="hy-AM"/>
        </w:rPr>
        <w:t>ՆԱԽԱԳԻԾ</w:t>
      </w:r>
    </w:p>
    <w:p w14:paraId="58B4F8D1" w14:textId="77777777" w:rsidR="004E049B" w:rsidRPr="00D80C75" w:rsidRDefault="004E049B" w:rsidP="004E049B">
      <w:pPr>
        <w:tabs>
          <w:tab w:val="left" w:pos="9360"/>
        </w:tabs>
        <w:ind w:right="533"/>
        <w:jc w:val="both"/>
        <w:rPr>
          <w:rFonts w:ascii="GHEA Grapalat" w:hAnsi="GHEA Grapalat" w:cs="Arial Unicode"/>
          <w:i/>
          <w:lang w:val="ro-RO"/>
        </w:rPr>
      </w:pPr>
    </w:p>
    <w:p w14:paraId="31BA4112" w14:textId="77777777" w:rsidR="006D77B4" w:rsidRPr="00F23E09" w:rsidRDefault="006D77B4" w:rsidP="006D77B4">
      <w:pPr>
        <w:tabs>
          <w:tab w:val="left" w:pos="90"/>
          <w:tab w:val="left" w:pos="720"/>
        </w:tabs>
        <w:spacing w:before="60"/>
        <w:ind w:right="-25"/>
        <w:jc w:val="both"/>
        <w:rPr>
          <w:rFonts w:ascii="GHEA Grapalat" w:eastAsia="GHEA Grapalat" w:hAnsi="GHEA Grapalat" w:cs="GHEA Grapalat"/>
        </w:rPr>
      </w:pPr>
      <w:r w:rsidRPr="00F23E09">
        <w:rPr>
          <w:rFonts w:ascii="GHEA Grapalat" w:eastAsia="GHEA Grapalat" w:hAnsi="GHEA Grapalat" w:cs="GHEA Grapalat"/>
          <w:b/>
          <w:i/>
        </w:rPr>
        <w:t>1.</w:t>
      </w:r>
      <w:r w:rsidRPr="00F23E09">
        <w:rPr>
          <w:rFonts w:ascii="GHEA Grapalat" w:eastAsia="GHEA Grapalat" w:hAnsi="GHEA Grapalat" w:cs="GHEA Grapalat"/>
          <w:b/>
          <w:i/>
          <w:lang w:val="en-US"/>
        </w:rPr>
        <w:t xml:space="preserve"> </w:t>
      </w:r>
      <w:r w:rsidRPr="00F23E09">
        <w:rPr>
          <w:rFonts w:ascii="GHEA Grapalat" w:eastAsia="GHEA Grapalat" w:hAnsi="GHEA Grapalat" w:cs="GHEA Grapalat"/>
          <w:b/>
          <w:i/>
        </w:rPr>
        <w:t>Անոտացիա</w:t>
      </w:r>
    </w:p>
    <w:tbl>
      <w:tblPr>
        <w:tblW w:w="10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75"/>
      </w:tblGrid>
      <w:tr w:rsidR="006D77B4" w:rsidRPr="00C45D9E" w14:paraId="467091B3" w14:textId="77777777" w:rsidTr="006D77B4">
        <w:tc>
          <w:tcPr>
            <w:tcW w:w="10075" w:type="dxa"/>
          </w:tcPr>
          <w:p w14:paraId="515F0C88" w14:textId="77777777" w:rsidR="006D77B4" w:rsidRPr="00F23E09" w:rsidRDefault="006D77B4" w:rsidP="0048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"/>
                <w:tab w:val="left" w:pos="720"/>
              </w:tabs>
              <w:spacing w:line="276" w:lineRule="auto"/>
              <w:ind w:right="-25"/>
              <w:jc w:val="both"/>
              <w:rPr>
                <w:rFonts w:ascii="GHEA Grapalat" w:eastAsia="GHEA Grapalat" w:hAnsi="GHEA Grapalat" w:cs="GHEA Grapalat"/>
              </w:rPr>
            </w:pPr>
          </w:p>
        </w:tc>
      </w:tr>
    </w:tbl>
    <w:p w14:paraId="67926720" w14:textId="77777777" w:rsidR="006D77B4" w:rsidRPr="00F23E09" w:rsidRDefault="006D77B4" w:rsidP="006D77B4">
      <w:pPr>
        <w:tabs>
          <w:tab w:val="left" w:pos="90"/>
          <w:tab w:val="left" w:pos="720"/>
        </w:tabs>
        <w:spacing w:before="60"/>
        <w:ind w:right="-25"/>
        <w:jc w:val="both"/>
        <w:rPr>
          <w:rFonts w:ascii="GHEA Grapalat" w:eastAsia="GHEA Grapalat" w:hAnsi="GHEA Grapalat" w:cs="GHEA Grapalat"/>
          <w:lang w:val="hy-AM"/>
        </w:rPr>
      </w:pPr>
      <w:r w:rsidRPr="00F23E09">
        <w:rPr>
          <w:rFonts w:ascii="GHEA Grapalat" w:eastAsia="GHEA Grapalat" w:hAnsi="GHEA Grapalat" w:cs="GHEA Grapalat"/>
          <w:b/>
          <w:i/>
        </w:rPr>
        <w:t>2. Խնդրի արդի վիճակ</w:t>
      </w:r>
      <w:r w:rsidRPr="00F23E09">
        <w:rPr>
          <w:rFonts w:ascii="GHEA Grapalat" w:eastAsia="GHEA Grapalat" w:hAnsi="GHEA Grapalat" w:cs="GHEA Grapalat"/>
          <w:b/>
          <w:i/>
          <w:lang w:val="hy-AM"/>
        </w:rPr>
        <w:t>ի վերլուծություն</w:t>
      </w:r>
    </w:p>
    <w:tbl>
      <w:tblPr>
        <w:tblW w:w="10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75"/>
      </w:tblGrid>
      <w:tr w:rsidR="006D77B4" w:rsidRPr="00C45D9E" w14:paraId="556738D3" w14:textId="77777777" w:rsidTr="006D77B4">
        <w:trPr>
          <w:trHeight w:val="406"/>
        </w:trPr>
        <w:tc>
          <w:tcPr>
            <w:tcW w:w="10075" w:type="dxa"/>
          </w:tcPr>
          <w:p w14:paraId="768B346D" w14:textId="77777777" w:rsidR="006D77B4" w:rsidRPr="00F23E09" w:rsidRDefault="006D77B4" w:rsidP="0048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"/>
                <w:tab w:val="left" w:pos="720"/>
              </w:tabs>
              <w:spacing w:line="276" w:lineRule="auto"/>
              <w:ind w:right="-25"/>
              <w:jc w:val="both"/>
              <w:rPr>
                <w:rFonts w:ascii="GHEA Grapalat" w:eastAsia="GHEA Grapalat" w:hAnsi="GHEA Grapalat" w:cs="GHEA Grapalat"/>
              </w:rPr>
            </w:pPr>
          </w:p>
        </w:tc>
      </w:tr>
    </w:tbl>
    <w:p w14:paraId="73FBE0F9" w14:textId="77777777" w:rsidR="006D77B4" w:rsidRPr="00F23E09" w:rsidRDefault="006D77B4" w:rsidP="006D77B4">
      <w:pPr>
        <w:tabs>
          <w:tab w:val="left" w:pos="90"/>
          <w:tab w:val="left" w:pos="720"/>
        </w:tabs>
        <w:spacing w:before="60"/>
        <w:ind w:right="-25"/>
        <w:jc w:val="both"/>
        <w:rPr>
          <w:rFonts w:ascii="GHEA Grapalat" w:eastAsia="GHEA Grapalat" w:hAnsi="GHEA Grapalat" w:cs="GHEA Grapalat"/>
        </w:rPr>
      </w:pPr>
      <w:r w:rsidRPr="00F23E09">
        <w:rPr>
          <w:rFonts w:ascii="GHEA Grapalat" w:eastAsia="GHEA Grapalat" w:hAnsi="GHEA Grapalat" w:cs="GHEA Grapalat"/>
          <w:b/>
          <w:i/>
        </w:rPr>
        <w:t>3. Թեմայի գիտական նպատակները և խնդիրները</w:t>
      </w:r>
    </w:p>
    <w:tbl>
      <w:tblPr>
        <w:tblW w:w="10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75"/>
      </w:tblGrid>
      <w:tr w:rsidR="006D77B4" w:rsidRPr="00C45D9E" w14:paraId="17FD45E7" w14:textId="77777777" w:rsidTr="006D77B4">
        <w:tc>
          <w:tcPr>
            <w:tcW w:w="10075" w:type="dxa"/>
          </w:tcPr>
          <w:p w14:paraId="20F2A6FF" w14:textId="77777777" w:rsidR="006D77B4" w:rsidRPr="00F23E09" w:rsidRDefault="006D77B4" w:rsidP="004814CD">
            <w:pPr>
              <w:tabs>
                <w:tab w:val="left" w:pos="90"/>
                <w:tab w:val="left" w:pos="720"/>
              </w:tabs>
              <w:spacing w:before="60"/>
              <w:ind w:right="-25"/>
              <w:jc w:val="both"/>
              <w:rPr>
                <w:rFonts w:ascii="GHEA Grapalat" w:eastAsia="GHEA Grapalat" w:hAnsi="GHEA Grapalat" w:cs="GHEA Grapalat"/>
              </w:rPr>
            </w:pPr>
          </w:p>
        </w:tc>
      </w:tr>
    </w:tbl>
    <w:p w14:paraId="6A6F6A69" w14:textId="77777777" w:rsidR="006D77B4" w:rsidRPr="00F23E09" w:rsidRDefault="006D77B4" w:rsidP="006D77B4">
      <w:pPr>
        <w:tabs>
          <w:tab w:val="left" w:pos="90"/>
          <w:tab w:val="left" w:pos="720"/>
        </w:tabs>
        <w:spacing w:before="60"/>
        <w:ind w:right="-25"/>
        <w:jc w:val="both"/>
        <w:rPr>
          <w:rFonts w:ascii="GHEA Grapalat" w:eastAsia="GHEA Grapalat" w:hAnsi="GHEA Grapalat" w:cs="GHEA Grapalat"/>
          <w:lang w:val="hy-AM"/>
        </w:rPr>
      </w:pPr>
      <w:r w:rsidRPr="00F23E09">
        <w:rPr>
          <w:rFonts w:ascii="GHEA Grapalat" w:eastAsia="GHEA Grapalat" w:hAnsi="GHEA Grapalat" w:cs="GHEA Grapalat"/>
          <w:b/>
          <w:i/>
        </w:rPr>
        <w:t xml:space="preserve">4. Հետազոտական ծրագիրը </w:t>
      </w:r>
    </w:p>
    <w:tbl>
      <w:tblPr>
        <w:tblW w:w="10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75"/>
      </w:tblGrid>
      <w:tr w:rsidR="006D77B4" w:rsidRPr="00C45D9E" w14:paraId="1CB6A17A" w14:textId="77777777" w:rsidTr="006D77B4">
        <w:tc>
          <w:tcPr>
            <w:tcW w:w="10075" w:type="dxa"/>
          </w:tcPr>
          <w:p w14:paraId="4F522086" w14:textId="77777777" w:rsidR="006D77B4" w:rsidRPr="00F23E09" w:rsidRDefault="006D77B4" w:rsidP="004814CD">
            <w:pPr>
              <w:tabs>
                <w:tab w:val="left" w:pos="90"/>
                <w:tab w:val="left" w:pos="720"/>
              </w:tabs>
              <w:spacing w:before="60"/>
              <w:ind w:right="-25"/>
              <w:jc w:val="both"/>
              <w:rPr>
                <w:rFonts w:ascii="GHEA Grapalat" w:eastAsia="GHEA Grapalat" w:hAnsi="GHEA Grapalat" w:cs="GHEA Grapalat"/>
              </w:rPr>
            </w:pPr>
          </w:p>
        </w:tc>
      </w:tr>
    </w:tbl>
    <w:p w14:paraId="255D9545" w14:textId="77777777" w:rsidR="006D77B4" w:rsidRPr="00F23E09" w:rsidRDefault="006D77B4" w:rsidP="006D77B4">
      <w:pPr>
        <w:tabs>
          <w:tab w:val="left" w:pos="90"/>
          <w:tab w:val="left" w:pos="720"/>
        </w:tabs>
        <w:spacing w:before="60"/>
        <w:ind w:right="-25"/>
        <w:jc w:val="both"/>
        <w:rPr>
          <w:rFonts w:ascii="GHEA Grapalat" w:eastAsia="GHEA Grapalat" w:hAnsi="GHEA Grapalat" w:cs="GHEA Grapalat"/>
        </w:rPr>
      </w:pPr>
      <w:r w:rsidRPr="00F23E09">
        <w:rPr>
          <w:rFonts w:ascii="GHEA Grapalat" w:eastAsia="GHEA Grapalat" w:hAnsi="GHEA Grapalat" w:cs="GHEA Grapalat"/>
          <w:b/>
          <w:i/>
        </w:rPr>
        <w:t xml:space="preserve">5. Իրականացման եղանակները, </w:t>
      </w:r>
      <w:r w:rsidRPr="00F23E09">
        <w:rPr>
          <w:rFonts w:ascii="GHEA Grapalat" w:eastAsia="GHEA Grapalat" w:hAnsi="GHEA Grapalat" w:cs="GHEA Grapalat"/>
          <w:b/>
          <w:i/>
          <w:lang w:val="hy-AM"/>
        </w:rPr>
        <w:t>մեթոդները</w:t>
      </w:r>
    </w:p>
    <w:tbl>
      <w:tblPr>
        <w:tblW w:w="10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75"/>
      </w:tblGrid>
      <w:tr w:rsidR="006D77B4" w:rsidRPr="00C45D9E" w14:paraId="7B202F7F" w14:textId="77777777" w:rsidTr="006D77B4">
        <w:tc>
          <w:tcPr>
            <w:tcW w:w="10075" w:type="dxa"/>
          </w:tcPr>
          <w:p w14:paraId="12344AA4" w14:textId="77777777" w:rsidR="006D77B4" w:rsidRPr="00F23E09" w:rsidRDefault="006D77B4" w:rsidP="004814CD">
            <w:pPr>
              <w:tabs>
                <w:tab w:val="left" w:pos="90"/>
                <w:tab w:val="left" w:pos="720"/>
              </w:tabs>
              <w:spacing w:before="60"/>
              <w:ind w:right="-25"/>
              <w:jc w:val="both"/>
              <w:rPr>
                <w:rFonts w:ascii="GHEA Grapalat" w:eastAsia="GHEA Grapalat" w:hAnsi="GHEA Grapalat" w:cs="GHEA Grapalat"/>
              </w:rPr>
            </w:pPr>
          </w:p>
        </w:tc>
      </w:tr>
    </w:tbl>
    <w:p w14:paraId="1CCB04A3" w14:textId="77777777" w:rsidR="006D77B4" w:rsidRPr="00F23E09" w:rsidRDefault="006D77B4" w:rsidP="006D77B4">
      <w:pPr>
        <w:tabs>
          <w:tab w:val="left" w:pos="90"/>
          <w:tab w:val="left" w:pos="720"/>
        </w:tabs>
        <w:spacing w:before="60"/>
        <w:ind w:right="-25"/>
        <w:jc w:val="both"/>
        <w:rPr>
          <w:rFonts w:ascii="GHEA Grapalat" w:eastAsia="GHEA Grapalat" w:hAnsi="GHEA Grapalat" w:cs="GHEA Grapalat"/>
        </w:rPr>
      </w:pPr>
      <w:r w:rsidRPr="00F23E09">
        <w:rPr>
          <w:rFonts w:ascii="GHEA Grapalat" w:eastAsia="GHEA Grapalat" w:hAnsi="GHEA Grapalat" w:cs="GHEA Grapalat"/>
          <w:b/>
          <w:i/>
        </w:rPr>
        <w:t>6. Օրացուցային պլան</w:t>
      </w:r>
      <w:r w:rsidRPr="00F23E09">
        <w:rPr>
          <w:rFonts w:ascii="GHEA Grapalat" w:eastAsia="GHEA Grapalat" w:hAnsi="GHEA Grapalat" w:cs="GHEA Grapalat"/>
          <w:b/>
          <w:i/>
          <w:lang w:val="hy-AM"/>
        </w:rPr>
        <w:t>ը</w:t>
      </w:r>
      <w:r w:rsidRPr="00F23E09">
        <w:rPr>
          <w:rFonts w:ascii="GHEA Grapalat" w:eastAsia="GHEA Grapalat" w:hAnsi="GHEA Grapalat" w:cs="GHEA Grapalat"/>
          <w:b/>
          <w:i/>
          <w:lang w:val="en-US"/>
        </w:rPr>
        <w:t xml:space="preserve"> </w:t>
      </w:r>
      <w:r w:rsidRPr="00F23E09">
        <w:rPr>
          <w:rFonts w:ascii="GHEA Grapalat" w:eastAsia="GHEA Grapalat" w:hAnsi="GHEA Grapalat" w:cs="GHEA Grapalat"/>
          <w:b/>
          <w:i/>
        </w:rPr>
        <w:t>(ըստ եռամսյակների)</w:t>
      </w:r>
    </w:p>
    <w:tbl>
      <w:tblPr>
        <w:tblW w:w="10057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57"/>
      </w:tblGrid>
      <w:tr w:rsidR="006D77B4" w:rsidRPr="00C45D9E" w14:paraId="780DEA4F" w14:textId="77777777" w:rsidTr="006D77B4">
        <w:tc>
          <w:tcPr>
            <w:tcW w:w="10057" w:type="dxa"/>
          </w:tcPr>
          <w:p w14:paraId="337DB177" w14:textId="77777777" w:rsidR="006D77B4" w:rsidRPr="00F23E09" w:rsidRDefault="006D77B4" w:rsidP="004814CD">
            <w:pPr>
              <w:tabs>
                <w:tab w:val="left" w:pos="90"/>
                <w:tab w:val="left" w:pos="720"/>
              </w:tabs>
              <w:spacing w:before="60"/>
              <w:ind w:right="-25"/>
              <w:jc w:val="both"/>
              <w:rPr>
                <w:rFonts w:ascii="GHEA Grapalat" w:eastAsia="GHEA Grapalat" w:hAnsi="GHEA Grapalat" w:cs="GHEA Grapalat"/>
              </w:rPr>
            </w:pPr>
          </w:p>
        </w:tc>
      </w:tr>
    </w:tbl>
    <w:p w14:paraId="48E2CEDC" w14:textId="18DF856F" w:rsidR="006D77B4" w:rsidRPr="006D77B4" w:rsidRDefault="006D77B4" w:rsidP="00D037E8">
      <w:pPr>
        <w:tabs>
          <w:tab w:val="left" w:pos="90"/>
          <w:tab w:val="left" w:pos="720"/>
        </w:tabs>
        <w:spacing w:before="60"/>
        <w:ind w:right="246"/>
        <w:jc w:val="both"/>
        <w:rPr>
          <w:rFonts w:ascii="GHEA Grapalat" w:eastAsia="GHEA Grapalat" w:hAnsi="GHEA Grapalat" w:cs="GHEA Grapalat"/>
          <w:b/>
          <w:i/>
        </w:rPr>
      </w:pPr>
      <w:r w:rsidRPr="00F23E09">
        <w:rPr>
          <w:rFonts w:ascii="GHEA Grapalat" w:eastAsia="GHEA Grapalat" w:hAnsi="GHEA Grapalat" w:cs="GHEA Grapalat"/>
          <w:b/>
          <w:i/>
        </w:rPr>
        <w:t>7.</w:t>
      </w:r>
      <w:r w:rsidR="004D148F">
        <w:rPr>
          <w:rFonts w:ascii="GHEA Grapalat" w:eastAsia="GHEA Grapalat" w:hAnsi="GHEA Grapalat" w:cs="GHEA Grapalat"/>
          <w:b/>
          <w:i/>
          <w:lang w:val="hy-AM"/>
        </w:rPr>
        <w:t>Իտալական կողմի հետ</w:t>
      </w:r>
      <w:r w:rsidRPr="00F23E09">
        <w:rPr>
          <w:rFonts w:ascii="GHEA Grapalat" w:eastAsia="GHEA Grapalat" w:hAnsi="GHEA Grapalat" w:cs="GHEA Grapalat"/>
          <w:b/>
          <w:i/>
        </w:rPr>
        <w:t xml:space="preserve"> համագործակցության</w:t>
      </w:r>
      <w:r w:rsidR="00D037E8">
        <w:rPr>
          <w:rFonts w:ascii="GHEA Grapalat" w:eastAsia="GHEA Grapalat" w:hAnsi="GHEA Grapalat" w:cs="GHEA Grapalat"/>
          <w:b/>
          <w:i/>
          <w:lang w:val="hy-AM"/>
        </w:rPr>
        <w:t xml:space="preserve"> </w:t>
      </w:r>
      <w:r w:rsidRPr="00F23E09">
        <w:rPr>
          <w:rFonts w:ascii="GHEA Grapalat" w:eastAsia="GHEA Grapalat" w:hAnsi="GHEA Grapalat" w:cs="GHEA Grapalat"/>
          <w:b/>
          <w:i/>
        </w:rPr>
        <w:t>նախադրյալներ</w:t>
      </w:r>
      <w:r w:rsidR="004C0B1B">
        <w:rPr>
          <w:rFonts w:ascii="GHEA Grapalat" w:eastAsia="GHEA Grapalat" w:hAnsi="GHEA Grapalat" w:cs="GHEA Grapalat"/>
          <w:b/>
          <w:i/>
          <w:lang w:val="hy-AM"/>
        </w:rPr>
        <w:t xml:space="preserve">ը, </w:t>
      </w:r>
      <w:r w:rsidRPr="00F23E09">
        <w:rPr>
          <w:rFonts w:ascii="GHEA Grapalat" w:eastAsia="GHEA Grapalat" w:hAnsi="GHEA Grapalat" w:cs="GHEA Grapalat"/>
          <w:b/>
          <w:i/>
        </w:rPr>
        <w:t>նպատակահարմարությունը</w:t>
      </w:r>
      <w:r w:rsidR="00D1581D">
        <w:rPr>
          <w:rFonts w:ascii="GHEA Grapalat" w:eastAsia="GHEA Grapalat" w:hAnsi="GHEA Grapalat" w:cs="GHEA Grapalat"/>
          <w:b/>
          <w:i/>
          <w:lang w:val="hy-AM"/>
        </w:rPr>
        <w:t xml:space="preserve"> </w:t>
      </w:r>
      <w:r w:rsidRPr="00F23E09">
        <w:rPr>
          <w:rFonts w:ascii="GHEA Grapalat" w:eastAsia="GHEA Grapalat" w:hAnsi="GHEA Grapalat" w:cs="GHEA Grapalat"/>
          <w:b/>
          <w:i/>
        </w:rPr>
        <w:t xml:space="preserve">և ակնկալվող արդյունքները </w:t>
      </w:r>
    </w:p>
    <w:tbl>
      <w:tblPr>
        <w:tblW w:w="10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75"/>
      </w:tblGrid>
      <w:tr w:rsidR="006D77B4" w:rsidRPr="00C45D9E" w14:paraId="2893D7C5" w14:textId="77777777" w:rsidTr="006D77B4">
        <w:tc>
          <w:tcPr>
            <w:tcW w:w="10075" w:type="dxa"/>
          </w:tcPr>
          <w:p w14:paraId="4026B8FF" w14:textId="77777777" w:rsidR="006D77B4" w:rsidRPr="00F23E09" w:rsidRDefault="006D77B4" w:rsidP="004814CD">
            <w:pPr>
              <w:tabs>
                <w:tab w:val="left" w:pos="90"/>
                <w:tab w:val="left" w:pos="720"/>
              </w:tabs>
              <w:spacing w:before="60"/>
              <w:ind w:right="-25"/>
              <w:jc w:val="both"/>
              <w:rPr>
                <w:rFonts w:ascii="GHEA Grapalat" w:eastAsia="GHEA Grapalat" w:hAnsi="GHEA Grapalat" w:cs="GHEA Grapalat"/>
              </w:rPr>
            </w:pPr>
          </w:p>
        </w:tc>
      </w:tr>
    </w:tbl>
    <w:p w14:paraId="4AC95ED5" w14:textId="77777777" w:rsidR="006D77B4" w:rsidRPr="00F23E09" w:rsidRDefault="006D77B4" w:rsidP="00D24588">
      <w:pPr>
        <w:tabs>
          <w:tab w:val="left" w:pos="90"/>
          <w:tab w:val="left" w:pos="720"/>
        </w:tabs>
        <w:spacing w:before="60"/>
        <w:ind w:right="336"/>
        <w:jc w:val="both"/>
        <w:rPr>
          <w:rFonts w:ascii="GHEA Grapalat" w:eastAsia="GHEA Grapalat" w:hAnsi="GHEA Grapalat" w:cs="GHEA Grapalat"/>
        </w:rPr>
      </w:pPr>
      <w:r w:rsidRPr="00F23E09">
        <w:rPr>
          <w:rFonts w:ascii="GHEA Grapalat" w:eastAsia="GHEA Grapalat" w:hAnsi="GHEA Grapalat" w:cs="GHEA Grapalat"/>
          <w:b/>
          <w:i/>
        </w:rPr>
        <w:t>8. Տվյալ ուղղությամբ Խմբի ունեցած ձեռքբերումները (առկա և անհրաժեշտ նյութական ռեսուրսները)</w:t>
      </w:r>
    </w:p>
    <w:tbl>
      <w:tblPr>
        <w:tblW w:w="10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75"/>
      </w:tblGrid>
      <w:tr w:rsidR="006D77B4" w:rsidRPr="00C45D9E" w14:paraId="23C438C5" w14:textId="77777777" w:rsidTr="006D77B4">
        <w:tc>
          <w:tcPr>
            <w:tcW w:w="10075" w:type="dxa"/>
          </w:tcPr>
          <w:p w14:paraId="2A47E90C" w14:textId="77777777" w:rsidR="006D77B4" w:rsidRPr="00F23E09" w:rsidRDefault="006D77B4" w:rsidP="00D24588">
            <w:pPr>
              <w:tabs>
                <w:tab w:val="left" w:pos="90"/>
              </w:tabs>
              <w:spacing w:before="60"/>
              <w:ind w:right="336"/>
              <w:jc w:val="both"/>
              <w:rPr>
                <w:rFonts w:ascii="GHEA Grapalat" w:eastAsia="GHEA Grapalat" w:hAnsi="GHEA Grapalat" w:cs="GHEA Grapalat"/>
              </w:rPr>
            </w:pPr>
          </w:p>
        </w:tc>
      </w:tr>
    </w:tbl>
    <w:p w14:paraId="39C29504" w14:textId="77777777" w:rsidR="006D77B4" w:rsidRPr="00A0754B" w:rsidRDefault="006D77B4" w:rsidP="006D77B4">
      <w:pPr>
        <w:tabs>
          <w:tab w:val="left" w:pos="90"/>
          <w:tab w:val="left" w:pos="720"/>
        </w:tabs>
        <w:spacing w:before="60"/>
        <w:ind w:right="-25"/>
        <w:jc w:val="both"/>
        <w:rPr>
          <w:rFonts w:ascii="GHEA Grapalat" w:eastAsia="GHEA Grapalat" w:hAnsi="GHEA Grapalat" w:cs="GHEA Grapalat"/>
          <w:color w:val="FF0000"/>
          <w:lang w:val="hy-AM"/>
        </w:rPr>
      </w:pPr>
      <w:r w:rsidRPr="00F23E09">
        <w:rPr>
          <w:rFonts w:ascii="GHEA Grapalat" w:eastAsia="GHEA Grapalat" w:hAnsi="GHEA Grapalat" w:cs="GHEA Grapalat"/>
          <w:b/>
          <w:i/>
          <w:lang w:val="hy-AM"/>
        </w:rPr>
        <w:t>9</w:t>
      </w:r>
      <w:r w:rsidRPr="006C44C6">
        <w:rPr>
          <w:rFonts w:ascii="GHEA Grapalat" w:eastAsia="GHEA Grapalat" w:hAnsi="GHEA Grapalat" w:cs="GHEA Grapalat"/>
          <w:b/>
          <w:i/>
        </w:rPr>
        <w:t xml:space="preserve">. </w:t>
      </w:r>
      <w:r w:rsidRPr="006C44C6">
        <w:rPr>
          <w:rFonts w:ascii="GHEA Grapalat" w:eastAsia="GHEA Grapalat" w:hAnsi="GHEA Grapalat" w:cs="GHEA Grapalat"/>
          <w:b/>
          <w:i/>
          <w:lang w:val="hy-AM"/>
        </w:rPr>
        <w:t>Եվրոպական հետազոտական տարածքին ինտեգրման հեռանկարները</w:t>
      </w:r>
    </w:p>
    <w:tbl>
      <w:tblPr>
        <w:tblW w:w="10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75"/>
      </w:tblGrid>
      <w:tr w:rsidR="006D77B4" w:rsidRPr="00C45D9E" w14:paraId="177679B8" w14:textId="77777777" w:rsidTr="006D77B4">
        <w:tc>
          <w:tcPr>
            <w:tcW w:w="10075" w:type="dxa"/>
          </w:tcPr>
          <w:p w14:paraId="78DB7DCF" w14:textId="77777777" w:rsidR="006D77B4" w:rsidRPr="00F23E09" w:rsidRDefault="006D77B4" w:rsidP="004814CD">
            <w:pPr>
              <w:tabs>
                <w:tab w:val="left" w:pos="90"/>
              </w:tabs>
              <w:spacing w:before="60"/>
              <w:ind w:right="-25"/>
              <w:jc w:val="both"/>
              <w:rPr>
                <w:rFonts w:ascii="GHEA Grapalat" w:eastAsia="GHEA Grapalat" w:hAnsi="GHEA Grapalat" w:cs="GHEA Grapalat"/>
              </w:rPr>
            </w:pPr>
          </w:p>
        </w:tc>
      </w:tr>
    </w:tbl>
    <w:p w14:paraId="372843B6" w14:textId="77777777" w:rsidR="006D77B4" w:rsidRPr="00F23E09" w:rsidRDefault="006D77B4" w:rsidP="00D24588">
      <w:pPr>
        <w:tabs>
          <w:tab w:val="left" w:pos="90"/>
          <w:tab w:val="left" w:pos="720"/>
        </w:tabs>
        <w:spacing w:before="60"/>
        <w:ind w:right="336"/>
        <w:jc w:val="both"/>
        <w:rPr>
          <w:rFonts w:ascii="GHEA Grapalat" w:eastAsia="GHEA Grapalat" w:hAnsi="GHEA Grapalat" w:cs="GHEA Grapalat"/>
        </w:rPr>
      </w:pPr>
      <w:r w:rsidRPr="00F23E09">
        <w:rPr>
          <w:rFonts w:ascii="GHEA Grapalat" w:eastAsia="GHEA Grapalat" w:hAnsi="GHEA Grapalat" w:cs="GHEA Grapalat"/>
          <w:b/>
          <w:i/>
          <w:lang w:val="hy-AM"/>
        </w:rPr>
        <w:t>10</w:t>
      </w:r>
      <w:r w:rsidRPr="00F23E09">
        <w:rPr>
          <w:rFonts w:ascii="GHEA Grapalat" w:eastAsia="GHEA Grapalat" w:hAnsi="GHEA Grapalat" w:cs="GHEA Grapalat"/>
          <w:b/>
          <w:i/>
        </w:rPr>
        <w:t xml:space="preserve">. Ակնկալվող արդյունքների քանակական և որակական ցուցանիշները </w:t>
      </w:r>
      <w:r w:rsidRPr="00F23E09">
        <w:rPr>
          <w:rFonts w:ascii="GHEA Grapalat" w:eastAsia="GHEA Grapalat" w:hAnsi="GHEA Grapalat" w:cs="GHEA Grapalat"/>
          <w:i/>
        </w:rPr>
        <w:t>(հրապարակումներ, գիտաժողովներ, նորարարական կարողության կիրառություն (տեխնոլոգիական ներդրում, ցուցադրում, փորձնական նմուշ, նախատիպ և այլն), մտավոր սեփականության տնօրինում (արտոնագիր, հեղինակային իրավունք և այլն))</w:t>
      </w:r>
    </w:p>
    <w:tbl>
      <w:tblPr>
        <w:tblW w:w="10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65"/>
      </w:tblGrid>
      <w:tr w:rsidR="006D77B4" w:rsidRPr="00C45D9E" w14:paraId="7332FE02" w14:textId="77777777" w:rsidTr="006D77B4">
        <w:tc>
          <w:tcPr>
            <w:tcW w:w="10165" w:type="dxa"/>
          </w:tcPr>
          <w:p w14:paraId="1EBA7BFB" w14:textId="77777777" w:rsidR="006D77B4" w:rsidRPr="00F23E09" w:rsidRDefault="006D77B4" w:rsidP="004814CD">
            <w:pPr>
              <w:tabs>
                <w:tab w:val="left" w:pos="90"/>
              </w:tabs>
              <w:spacing w:before="60"/>
              <w:ind w:right="-25"/>
              <w:jc w:val="both"/>
              <w:rPr>
                <w:rFonts w:ascii="GHEA Grapalat" w:eastAsia="GHEA Grapalat" w:hAnsi="GHEA Grapalat" w:cs="GHEA Grapalat"/>
              </w:rPr>
            </w:pPr>
          </w:p>
        </w:tc>
      </w:tr>
    </w:tbl>
    <w:p w14:paraId="06478AEA" w14:textId="77777777" w:rsidR="006D77B4" w:rsidRPr="00F23E09" w:rsidRDefault="006D77B4" w:rsidP="006D77B4">
      <w:pPr>
        <w:tabs>
          <w:tab w:val="left" w:pos="90"/>
          <w:tab w:val="left" w:pos="720"/>
        </w:tabs>
        <w:spacing w:before="60"/>
        <w:ind w:right="-25"/>
        <w:jc w:val="both"/>
        <w:rPr>
          <w:rFonts w:ascii="GHEA Grapalat" w:eastAsia="GHEA Grapalat" w:hAnsi="GHEA Grapalat" w:cs="GHEA Grapalat"/>
        </w:rPr>
      </w:pPr>
      <w:r w:rsidRPr="00F23E09">
        <w:rPr>
          <w:rFonts w:ascii="GHEA Grapalat" w:eastAsia="GHEA Grapalat" w:hAnsi="GHEA Grapalat" w:cs="GHEA Grapalat"/>
          <w:b/>
          <w:i/>
        </w:rPr>
        <w:t>1</w:t>
      </w:r>
      <w:r w:rsidRPr="00F23E09">
        <w:rPr>
          <w:rFonts w:ascii="GHEA Grapalat" w:eastAsia="GHEA Grapalat" w:hAnsi="GHEA Grapalat" w:cs="GHEA Grapalat"/>
          <w:b/>
          <w:i/>
          <w:lang w:val="hy-AM"/>
        </w:rPr>
        <w:t>1</w:t>
      </w:r>
      <w:r w:rsidRPr="00F23E09">
        <w:rPr>
          <w:rFonts w:ascii="GHEA Grapalat" w:eastAsia="GHEA Grapalat" w:hAnsi="GHEA Grapalat" w:cs="GHEA Grapalat"/>
          <w:b/>
          <w:i/>
        </w:rPr>
        <w:t>. Օգտագործված գրականության ցանկը</w:t>
      </w:r>
    </w:p>
    <w:tbl>
      <w:tblPr>
        <w:tblW w:w="10147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47"/>
      </w:tblGrid>
      <w:tr w:rsidR="006D77B4" w:rsidRPr="00C45D9E" w14:paraId="49A45D71" w14:textId="77777777" w:rsidTr="006D77B4">
        <w:tc>
          <w:tcPr>
            <w:tcW w:w="10147" w:type="dxa"/>
          </w:tcPr>
          <w:p w14:paraId="01A8F3FA" w14:textId="77777777" w:rsidR="006D77B4" w:rsidRPr="00F23E09" w:rsidRDefault="006D77B4" w:rsidP="004814CD">
            <w:pPr>
              <w:tabs>
                <w:tab w:val="left" w:pos="90"/>
              </w:tabs>
              <w:spacing w:line="360" w:lineRule="auto"/>
              <w:ind w:right="-25"/>
              <w:rPr>
                <w:rFonts w:ascii="GHEA Grapalat" w:eastAsia="GHEA Grapalat" w:hAnsi="GHEA Grapalat" w:cs="GHEA Grapalat"/>
              </w:rPr>
            </w:pPr>
          </w:p>
        </w:tc>
      </w:tr>
    </w:tbl>
    <w:p w14:paraId="41A1848E" w14:textId="77777777" w:rsidR="004E049B" w:rsidRPr="00D80C75" w:rsidRDefault="004E049B" w:rsidP="004E049B">
      <w:pPr>
        <w:spacing w:line="360" w:lineRule="auto"/>
        <w:ind w:left="360"/>
        <w:jc w:val="right"/>
        <w:rPr>
          <w:rFonts w:ascii="GHEA Grapalat" w:hAnsi="GHEA Grapalat" w:cs="Sylfaen"/>
          <w:lang w:val="hy-AM"/>
        </w:rPr>
      </w:pPr>
      <w:r w:rsidRPr="00D80C75">
        <w:rPr>
          <w:rFonts w:ascii="GHEA Grapalat" w:hAnsi="GHEA Grapalat"/>
          <w:lang w:val="en-US"/>
        </w:rPr>
        <w:br w:type="page"/>
      </w:r>
    </w:p>
    <w:p w14:paraId="2EE28854" w14:textId="77777777" w:rsidR="00BC22B6" w:rsidRPr="00D80C75" w:rsidRDefault="00BC22B6" w:rsidP="00995D9D">
      <w:pPr>
        <w:rPr>
          <w:rFonts w:ascii="GHEA Grapalat" w:hAnsi="GHEA Grapalat" w:cs="Sylfaen"/>
          <w:lang w:val="hy-AM"/>
        </w:rPr>
      </w:pPr>
    </w:p>
    <w:p w14:paraId="4394C134" w14:textId="0339DA7C" w:rsidR="004E049B" w:rsidRPr="00726F85" w:rsidRDefault="004E049B" w:rsidP="004E049B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726F85">
        <w:rPr>
          <w:rFonts w:ascii="GHEA Grapalat" w:hAnsi="GHEA Grapalat" w:cs="Sylfaen"/>
          <w:sz w:val="20"/>
          <w:szCs w:val="20"/>
          <w:lang w:val="hy-AM"/>
        </w:rPr>
        <w:t>Հավելված</w:t>
      </w:r>
      <w:r w:rsidRPr="00726F85">
        <w:rPr>
          <w:rFonts w:ascii="GHEA Grapalat" w:hAnsi="GHEA Grapalat" w:cs="Sylfaen"/>
          <w:sz w:val="20"/>
          <w:szCs w:val="20"/>
          <w:lang w:val="ro-RO"/>
        </w:rPr>
        <w:t xml:space="preserve"> </w:t>
      </w:r>
      <w:r w:rsidR="00023A0A" w:rsidRPr="00726F85">
        <w:rPr>
          <w:rFonts w:ascii="GHEA Grapalat" w:hAnsi="GHEA Grapalat" w:cs="Sylfaen"/>
          <w:sz w:val="20"/>
          <w:szCs w:val="20"/>
          <w:lang w:val="hy-AM"/>
        </w:rPr>
        <w:t>2</w:t>
      </w:r>
    </w:p>
    <w:p w14:paraId="3CC4B4B1" w14:textId="77777777" w:rsidR="004E049B" w:rsidRPr="00726F85" w:rsidRDefault="004E049B" w:rsidP="004E049B">
      <w:pPr>
        <w:jc w:val="right"/>
        <w:rPr>
          <w:rFonts w:ascii="GHEA Grapalat" w:hAnsi="GHEA Grapalat" w:cs="Sylfaen"/>
          <w:sz w:val="20"/>
          <w:szCs w:val="20"/>
          <w:lang w:val="ro-RO"/>
        </w:rPr>
      </w:pPr>
      <w:r w:rsidRPr="00726F85">
        <w:rPr>
          <w:rFonts w:ascii="GHEA Grapalat" w:hAnsi="GHEA Grapalat" w:cs="Sylfaen"/>
          <w:sz w:val="20"/>
          <w:szCs w:val="20"/>
          <w:lang w:val="ro-RO"/>
        </w:rPr>
        <w:t>«</w:t>
      </w:r>
      <w:r w:rsidRPr="00726F85">
        <w:rPr>
          <w:rFonts w:ascii="GHEA Grapalat" w:hAnsi="GHEA Grapalat" w:cs="Sylfaen"/>
          <w:sz w:val="20"/>
          <w:szCs w:val="20"/>
          <w:lang w:val="hy-AM"/>
        </w:rPr>
        <w:t>ՀՀ ԿԳ</w:t>
      </w:r>
      <w:r w:rsidR="00BC22B6" w:rsidRPr="00726F85">
        <w:rPr>
          <w:rFonts w:ascii="GHEA Grapalat" w:hAnsi="GHEA Grapalat" w:cs="Sylfaen"/>
          <w:sz w:val="20"/>
          <w:szCs w:val="20"/>
          <w:lang w:val="hy-AM"/>
        </w:rPr>
        <w:t>ՄՍ</w:t>
      </w:r>
      <w:r w:rsidRPr="00726F85">
        <w:rPr>
          <w:rFonts w:ascii="GHEA Grapalat" w:hAnsi="GHEA Grapalat" w:cs="Sylfaen"/>
          <w:sz w:val="20"/>
          <w:szCs w:val="20"/>
          <w:lang w:val="hy-AM"/>
        </w:rPr>
        <w:t>Ն ԳԿ ԻՀ ԱՀԽ-20</w:t>
      </w:r>
      <w:r w:rsidR="00BC22B6" w:rsidRPr="00726F85">
        <w:rPr>
          <w:rFonts w:ascii="GHEA Grapalat" w:hAnsi="GHEA Grapalat" w:cs="Sylfaen"/>
          <w:sz w:val="20"/>
          <w:szCs w:val="20"/>
          <w:lang w:val="hy-AM"/>
        </w:rPr>
        <w:t>23</w:t>
      </w:r>
      <w:r w:rsidRPr="00726F85">
        <w:rPr>
          <w:rFonts w:ascii="GHEA Grapalat" w:hAnsi="GHEA Grapalat" w:cs="Sylfaen"/>
          <w:sz w:val="20"/>
          <w:szCs w:val="20"/>
          <w:lang w:val="ro-RO"/>
        </w:rPr>
        <w:t xml:space="preserve">» </w:t>
      </w:r>
      <w:r w:rsidRPr="00726F85">
        <w:rPr>
          <w:rFonts w:ascii="GHEA Grapalat" w:hAnsi="GHEA Grapalat" w:cs="Sylfaen"/>
          <w:sz w:val="20"/>
          <w:szCs w:val="20"/>
          <w:lang w:val="hy-AM"/>
        </w:rPr>
        <w:t>մրցույթի</w:t>
      </w:r>
      <w:r w:rsidRPr="00726F85">
        <w:rPr>
          <w:rFonts w:ascii="GHEA Grapalat" w:hAnsi="GHEA Grapalat" w:cs="Sylfaen"/>
          <w:sz w:val="20"/>
          <w:szCs w:val="20"/>
          <w:lang w:val="ro-RO"/>
        </w:rPr>
        <w:t xml:space="preserve"> </w:t>
      </w:r>
      <w:r w:rsidRPr="00726F85">
        <w:rPr>
          <w:rFonts w:ascii="GHEA Grapalat" w:hAnsi="GHEA Grapalat" w:cs="Sylfaen"/>
          <w:sz w:val="20"/>
          <w:szCs w:val="20"/>
          <w:lang w:val="hy-AM"/>
        </w:rPr>
        <w:t>հրավերի</w:t>
      </w:r>
    </w:p>
    <w:p w14:paraId="6154CB1B" w14:textId="77777777" w:rsidR="004E049B" w:rsidRPr="00D80C75" w:rsidRDefault="004E049B" w:rsidP="004E049B">
      <w:pPr>
        <w:tabs>
          <w:tab w:val="left" w:pos="5580"/>
        </w:tabs>
        <w:spacing w:before="480"/>
        <w:jc w:val="right"/>
        <w:rPr>
          <w:rFonts w:ascii="GHEA Grapalat" w:hAnsi="GHEA Grapalat" w:cs="Sylfaen"/>
          <w:lang w:val="ro-RO"/>
        </w:rPr>
      </w:pPr>
      <w:r w:rsidRPr="00D80C75">
        <w:rPr>
          <w:rFonts w:ascii="GHEA Grapalat" w:hAnsi="GHEA Grapalat" w:cs="Sylfaen"/>
        </w:rPr>
        <w:t>ՀԱՅԱՍՏԱՆԻ</w:t>
      </w:r>
      <w:r w:rsidRPr="00D80C75">
        <w:rPr>
          <w:rFonts w:ascii="GHEA Grapalat" w:hAnsi="GHEA Grapalat" w:cs="Sylfaen"/>
          <w:lang w:val="ro-RO"/>
        </w:rPr>
        <w:t xml:space="preserve"> </w:t>
      </w:r>
      <w:r w:rsidRPr="00D80C75">
        <w:rPr>
          <w:rFonts w:ascii="GHEA Grapalat" w:hAnsi="GHEA Grapalat" w:cs="Sylfaen"/>
        </w:rPr>
        <w:t>ՀԱՆՐԱՊԵՏՈՒԹՅԱՆ</w:t>
      </w:r>
      <w:r w:rsidRPr="00D80C75">
        <w:rPr>
          <w:rFonts w:ascii="GHEA Grapalat" w:hAnsi="GHEA Grapalat" w:cs="Sylfaen"/>
          <w:lang w:val="ro-RO"/>
        </w:rPr>
        <w:t xml:space="preserve"> </w:t>
      </w:r>
      <w:r w:rsidRPr="00D80C75">
        <w:rPr>
          <w:rFonts w:ascii="GHEA Grapalat" w:hAnsi="GHEA Grapalat" w:cs="Sylfaen"/>
        </w:rPr>
        <w:t>ԿՐԹՈՒԹՅԱՆ</w:t>
      </w:r>
      <w:r w:rsidR="00BC22B6" w:rsidRPr="00D80C75">
        <w:rPr>
          <w:rFonts w:ascii="GHEA Grapalat" w:hAnsi="GHEA Grapalat" w:cs="Sylfaen"/>
          <w:lang w:val="ro-RO"/>
        </w:rPr>
        <w:t>,</w:t>
      </w:r>
      <w:r w:rsidRPr="00D80C75">
        <w:rPr>
          <w:rFonts w:ascii="GHEA Grapalat" w:hAnsi="GHEA Grapalat" w:cs="Sylfaen"/>
          <w:lang w:val="ro-RO"/>
        </w:rPr>
        <w:t xml:space="preserve"> </w:t>
      </w:r>
    </w:p>
    <w:p w14:paraId="70A198F8" w14:textId="7D231665" w:rsidR="004E049B" w:rsidRPr="00D80C75" w:rsidRDefault="004E049B" w:rsidP="00726F85">
      <w:pPr>
        <w:tabs>
          <w:tab w:val="left" w:pos="5580"/>
        </w:tabs>
        <w:jc w:val="right"/>
        <w:rPr>
          <w:rFonts w:ascii="GHEA Grapalat" w:hAnsi="GHEA Grapalat" w:cs="Sylfaen"/>
          <w:lang w:val="ro-RO"/>
        </w:rPr>
      </w:pPr>
      <w:r w:rsidRPr="00D80C75">
        <w:rPr>
          <w:rFonts w:ascii="GHEA Grapalat" w:hAnsi="GHEA Grapalat" w:cs="Sylfaen"/>
        </w:rPr>
        <w:t>ԳԻՏՈՒԹՅԱՆ</w:t>
      </w:r>
      <w:r w:rsidR="00BC22B6" w:rsidRPr="00D80C75">
        <w:rPr>
          <w:rFonts w:ascii="GHEA Grapalat" w:hAnsi="GHEA Grapalat" w:cs="Sylfaen"/>
          <w:lang w:val="ro-RO"/>
        </w:rPr>
        <w:t xml:space="preserve">, </w:t>
      </w:r>
      <w:r w:rsidR="00BC22B6" w:rsidRPr="00D80C75">
        <w:rPr>
          <w:rFonts w:ascii="GHEA Grapalat" w:hAnsi="GHEA Grapalat" w:cs="Sylfaen"/>
        </w:rPr>
        <w:t>ՄՇԱԿՈՒՅԹԻ</w:t>
      </w:r>
      <w:r w:rsidR="00BC22B6" w:rsidRPr="00D80C75">
        <w:rPr>
          <w:rFonts w:ascii="GHEA Grapalat" w:hAnsi="GHEA Grapalat" w:cs="Sylfaen"/>
          <w:lang w:val="ro-RO"/>
        </w:rPr>
        <w:t xml:space="preserve"> </w:t>
      </w:r>
      <w:r w:rsidR="00BC22B6" w:rsidRPr="00D80C75">
        <w:rPr>
          <w:rFonts w:ascii="GHEA Grapalat" w:hAnsi="GHEA Grapalat" w:cs="Sylfaen"/>
        </w:rPr>
        <w:t>ԵՎ</w:t>
      </w:r>
      <w:r w:rsidR="00BC22B6" w:rsidRPr="00D80C75">
        <w:rPr>
          <w:rFonts w:ascii="GHEA Grapalat" w:hAnsi="GHEA Grapalat" w:cs="Sylfaen"/>
          <w:lang w:val="ro-RO"/>
        </w:rPr>
        <w:t xml:space="preserve"> </w:t>
      </w:r>
      <w:r w:rsidR="00BC22B6" w:rsidRPr="00D80C75">
        <w:rPr>
          <w:rFonts w:ascii="GHEA Grapalat" w:hAnsi="GHEA Grapalat" w:cs="Sylfaen"/>
        </w:rPr>
        <w:t>ՍՊՈՐՏԻ</w:t>
      </w:r>
      <w:r w:rsidRPr="00D80C75">
        <w:rPr>
          <w:rFonts w:ascii="GHEA Grapalat" w:hAnsi="GHEA Grapalat" w:cs="Sylfaen"/>
          <w:lang w:val="ro-RO"/>
        </w:rPr>
        <w:t xml:space="preserve"> </w:t>
      </w:r>
      <w:r w:rsidRPr="00D80C75">
        <w:rPr>
          <w:rFonts w:ascii="GHEA Grapalat" w:hAnsi="GHEA Grapalat" w:cs="Sylfaen"/>
        </w:rPr>
        <w:t>ՆԱԽԱՐԱՐՈՒԹՅԱՆ</w:t>
      </w:r>
      <w:r w:rsidRPr="00D80C75">
        <w:rPr>
          <w:rFonts w:ascii="GHEA Grapalat" w:hAnsi="GHEA Grapalat" w:cs="Sylfaen"/>
          <w:lang w:val="ro-RO"/>
        </w:rPr>
        <w:t xml:space="preserve"> </w:t>
      </w:r>
      <w:r w:rsidRPr="00D80C75">
        <w:rPr>
          <w:rFonts w:ascii="GHEA Grapalat" w:hAnsi="GHEA Grapalat" w:cs="Sylfaen"/>
        </w:rPr>
        <w:t>ԳԻՏՈՒԹՅԱՆ</w:t>
      </w:r>
      <w:r w:rsidRPr="00D80C75">
        <w:rPr>
          <w:rFonts w:ascii="GHEA Grapalat" w:hAnsi="GHEA Grapalat" w:cs="Sylfaen"/>
          <w:lang w:val="ro-RO"/>
        </w:rPr>
        <w:t xml:space="preserve">  </w:t>
      </w:r>
      <w:r w:rsidRPr="00D80C75">
        <w:rPr>
          <w:rFonts w:ascii="GHEA Grapalat" w:hAnsi="GHEA Grapalat" w:cs="Sylfaen"/>
        </w:rPr>
        <w:t>ԿՈՄԻՏԵԻ</w:t>
      </w:r>
      <w:r w:rsidR="00726F85">
        <w:rPr>
          <w:rFonts w:ascii="GHEA Grapalat" w:hAnsi="GHEA Grapalat" w:cs="Sylfaen"/>
          <w:lang w:val="hy-AM"/>
        </w:rPr>
        <w:t xml:space="preserve"> </w:t>
      </w:r>
      <w:r w:rsidRPr="00D80C75">
        <w:rPr>
          <w:rFonts w:ascii="GHEA Grapalat" w:hAnsi="GHEA Grapalat" w:cs="Sylfaen"/>
        </w:rPr>
        <w:t>ՆԱԽԱԳԱՀ</w:t>
      </w:r>
      <w:r w:rsidRPr="00D80C75">
        <w:rPr>
          <w:rFonts w:ascii="GHEA Grapalat" w:hAnsi="GHEA Grapalat" w:cs="Sylfaen"/>
          <w:lang w:val="ro-RO"/>
        </w:rPr>
        <w:t xml:space="preserve"> </w:t>
      </w:r>
      <w:r w:rsidRPr="00D80C75">
        <w:rPr>
          <w:rFonts w:ascii="GHEA Grapalat" w:hAnsi="GHEA Grapalat" w:cs="Sylfaen"/>
        </w:rPr>
        <w:t>ՊԱՐՈՆ</w:t>
      </w:r>
      <w:r w:rsidRPr="00D80C75">
        <w:rPr>
          <w:rFonts w:ascii="GHEA Grapalat" w:hAnsi="GHEA Grapalat" w:cs="Sylfaen"/>
          <w:lang w:val="ro-RO"/>
        </w:rPr>
        <w:t xml:space="preserve"> </w:t>
      </w:r>
      <w:r w:rsidRPr="00D80C75">
        <w:rPr>
          <w:rFonts w:ascii="GHEA Grapalat" w:hAnsi="GHEA Grapalat" w:cs="Sylfaen"/>
        </w:rPr>
        <w:t>Ս</w:t>
      </w:r>
      <w:r w:rsidRPr="00D80C75">
        <w:rPr>
          <w:rFonts w:ascii="GHEA Grapalat" w:hAnsi="GHEA Grapalat" w:cs="Sylfaen"/>
          <w:lang w:val="ro-RO"/>
        </w:rPr>
        <w:t xml:space="preserve">. </w:t>
      </w:r>
      <w:r w:rsidR="00BC22B6" w:rsidRPr="00D80C75">
        <w:rPr>
          <w:rFonts w:ascii="GHEA Grapalat" w:hAnsi="GHEA Grapalat" w:cs="Sylfaen"/>
        </w:rPr>
        <w:t>ՀԱՅՈՑՅԱՆԻՆ</w:t>
      </w:r>
    </w:p>
    <w:p w14:paraId="0276532A" w14:textId="77777777" w:rsidR="004E049B" w:rsidRPr="00D80C75" w:rsidRDefault="004E049B" w:rsidP="004E049B">
      <w:pPr>
        <w:tabs>
          <w:tab w:val="left" w:pos="5580"/>
        </w:tabs>
        <w:spacing w:before="240"/>
        <w:ind w:left="4247"/>
        <w:jc w:val="center"/>
        <w:rPr>
          <w:rFonts w:ascii="GHEA Grapalat" w:hAnsi="GHEA Grapalat" w:cs="Sylfaen"/>
          <w:lang w:val="ro-RO"/>
        </w:rPr>
      </w:pPr>
      <w:r w:rsidRPr="00D80C75">
        <w:rPr>
          <w:rFonts w:ascii="GHEA Grapalat" w:hAnsi="GHEA Grapalat" w:cs="Sylfaen"/>
        </w:rPr>
        <w:t>ՔԱՂԱՔԱՑԻ</w:t>
      </w:r>
      <w:r w:rsidRPr="00D80C75">
        <w:rPr>
          <w:rFonts w:ascii="GHEA Grapalat" w:hAnsi="GHEA Grapalat" w:cs="Sylfaen"/>
          <w:lang w:val="ro-RO"/>
        </w:rPr>
        <w:t xml:space="preserve"> ______________________________</w:t>
      </w:r>
    </w:p>
    <w:p w14:paraId="1061297C" w14:textId="77777777" w:rsidR="004E049B" w:rsidRPr="00D80C75" w:rsidRDefault="004E049B" w:rsidP="004E049B">
      <w:pPr>
        <w:tabs>
          <w:tab w:val="left" w:pos="5580"/>
        </w:tabs>
        <w:ind w:left="5580"/>
        <w:jc w:val="center"/>
        <w:rPr>
          <w:rFonts w:ascii="GHEA Grapalat" w:hAnsi="GHEA Grapalat" w:cs="Sylfaen"/>
          <w:lang w:val="ro-RO"/>
        </w:rPr>
      </w:pPr>
      <w:r w:rsidRPr="00D80C75">
        <w:rPr>
          <w:rFonts w:ascii="GHEA Grapalat" w:hAnsi="GHEA Grapalat" w:cs="Sylfaen"/>
          <w:lang w:val="ro-RO"/>
        </w:rPr>
        <w:t>(</w:t>
      </w:r>
      <w:r w:rsidRPr="00D80C75">
        <w:rPr>
          <w:rFonts w:ascii="GHEA Grapalat" w:hAnsi="GHEA Grapalat" w:cs="Sylfaen"/>
        </w:rPr>
        <w:t>անուն</w:t>
      </w:r>
      <w:r w:rsidRPr="00D80C75">
        <w:rPr>
          <w:rFonts w:ascii="GHEA Grapalat" w:hAnsi="GHEA Grapalat" w:cs="Sylfaen"/>
          <w:lang w:val="ro-RO"/>
        </w:rPr>
        <w:t xml:space="preserve"> </w:t>
      </w:r>
      <w:r w:rsidRPr="00D80C75">
        <w:rPr>
          <w:rFonts w:ascii="GHEA Grapalat" w:hAnsi="GHEA Grapalat" w:cs="Sylfaen"/>
        </w:rPr>
        <w:t>հայրանուն</w:t>
      </w:r>
      <w:r w:rsidRPr="00D80C75">
        <w:rPr>
          <w:rFonts w:ascii="GHEA Grapalat" w:hAnsi="GHEA Grapalat" w:cs="Sylfaen"/>
          <w:lang w:val="ro-RO"/>
        </w:rPr>
        <w:t>)</w:t>
      </w:r>
    </w:p>
    <w:p w14:paraId="7A812880" w14:textId="77777777" w:rsidR="004E049B" w:rsidRPr="00D80C75" w:rsidRDefault="004E049B" w:rsidP="004E049B">
      <w:pPr>
        <w:tabs>
          <w:tab w:val="left" w:pos="5580"/>
        </w:tabs>
        <w:jc w:val="right"/>
        <w:rPr>
          <w:rFonts w:ascii="GHEA Grapalat" w:hAnsi="GHEA Grapalat" w:cs="Sylfaen"/>
          <w:lang w:val="ro-RO"/>
        </w:rPr>
      </w:pPr>
      <w:r w:rsidRPr="00D80C75">
        <w:rPr>
          <w:rFonts w:ascii="GHEA Grapalat" w:hAnsi="GHEA Grapalat" w:cs="Sylfaen"/>
          <w:lang w:val="ro-RO"/>
        </w:rPr>
        <w:t xml:space="preserve">__________________________________ </w:t>
      </w:r>
      <w:r w:rsidRPr="00D80C75">
        <w:rPr>
          <w:rFonts w:ascii="GHEA Grapalat" w:hAnsi="GHEA Grapalat" w:cs="Sylfaen"/>
        </w:rPr>
        <w:t>ից</w:t>
      </w:r>
    </w:p>
    <w:p w14:paraId="47FBBF05" w14:textId="77777777" w:rsidR="004E049B" w:rsidRPr="00D80C75" w:rsidRDefault="004E049B" w:rsidP="004E049B">
      <w:pPr>
        <w:tabs>
          <w:tab w:val="left" w:pos="5580"/>
          <w:tab w:val="left" w:pos="5685"/>
        </w:tabs>
        <w:ind w:left="7080"/>
        <w:rPr>
          <w:rFonts w:ascii="GHEA Grapalat" w:hAnsi="GHEA Grapalat" w:cs="Sylfaen"/>
          <w:lang w:val="ro-RO"/>
        </w:rPr>
      </w:pPr>
      <w:r w:rsidRPr="00D80C75">
        <w:rPr>
          <w:rFonts w:ascii="GHEA Grapalat" w:hAnsi="GHEA Grapalat" w:cs="Sylfaen"/>
          <w:lang w:val="ro-RO"/>
        </w:rPr>
        <w:t>(</w:t>
      </w:r>
      <w:r w:rsidRPr="00D80C75">
        <w:rPr>
          <w:rFonts w:ascii="GHEA Grapalat" w:hAnsi="GHEA Grapalat" w:cs="Sylfaen"/>
        </w:rPr>
        <w:t>ազգանուն</w:t>
      </w:r>
      <w:r w:rsidRPr="00D80C75">
        <w:rPr>
          <w:rFonts w:ascii="GHEA Grapalat" w:hAnsi="GHEA Grapalat" w:cs="Sylfaen"/>
          <w:lang w:val="ro-RO"/>
        </w:rPr>
        <w:t>)</w:t>
      </w:r>
    </w:p>
    <w:p w14:paraId="1FDBFADC" w14:textId="77777777" w:rsidR="004E049B" w:rsidRPr="00D80C75" w:rsidRDefault="004E049B" w:rsidP="004E049B">
      <w:pPr>
        <w:tabs>
          <w:tab w:val="left" w:pos="5580"/>
          <w:tab w:val="left" w:pos="5685"/>
        </w:tabs>
        <w:jc w:val="right"/>
        <w:rPr>
          <w:rFonts w:ascii="GHEA Grapalat" w:hAnsi="GHEA Grapalat" w:cs="Sylfaen"/>
          <w:lang w:val="ro-RO"/>
        </w:rPr>
      </w:pPr>
      <w:r w:rsidRPr="00D80C75">
        <w:rPr>
          <w:rFonts w:ascii="GHEA Grapalat" w:hAnsi="GHEA Grapalat" w:cs="Sylfaen"/>
          <w:lang w:val="ro-RO"/>
        </w:rPr>
        <w:t>____________________________________</w:t>
      </w:r>
    </w:p>
    <w:p w14:paraId="55338DCE" w14:textId="77777777" w:rsidR="004E049B" w:rsidRPr="00D80C75" w:rsidRDefault="004E049B" w:rsidP="004E049B">
      <w:pPr>
        <w:tabs>
          <w:tab w:val="left" w:pos="5580"/>
          <w:tab w:val="left" w:pos="5685"/>
        </w:tabs>
        <w:ind w:left="5580"/>
        <w:jc w:val="center"/>
        <w:rPr>
          <w:rFonts w:ascii="GHEA Grapalat" w:hAnsi="GHEA Grapalat" w:cs="Sylfaen"/>
          <w:lang w:val="ro-RO"/>
        </w:rPr>
      </w:pPr>
      <w:r w:rsidRPr="00D80C75">
        <w:rPr>
          <w:rFonts w:ascii="GHEA Grapalat" w:hAnsi="GHEA Grapalat" w:cs="Sylfaen"/>
          <w:lang w:val="ro-RO"/>
        </w:rPr>
        <w:t>(</w:t>
      </w:r>
      <w:r w:rsidRPr="00D80C75">
        <w:rPr>
          <w:rFonts w:ascii="GHEA Grapalat" w:hAnsi="GHEA Grapalat" w:cs="Sylfaen"/>
        </w:rPr>
        <w:t>հասցե</w:t>
      </w:r>
      <w:r w:rsidRPr="00D80C75">
        <w:rPr>
          <w:rFonts w:ascii="GHEA Grapalat" w:hAnsi="GHEA Grapalat" w:cs="Sylfaen"/>
          <w:lang w:val="ro-RO"/>
        </w:rPr>
        <w:t>)</w:t>
      </w:r>
    </w:p>
    <w:p w14:paraId="35D40768" w14:textId="77777777" w:rsidR="004E049B" w:rsidRPr="00D80C75" w:rsidRDefault="004E049B" w:rsidP="004E049B">
      <w:pPr>
        <w:tabs>
          <w:tab w:val="left" w:pos="5580"/>
          <w:tab w:val="left" w:pos="5685"/>
        </w:tabs>
        <w:ind w:left="4956"/>
        <w:jc w:val="center"/>
        <w:rPr>
          <w:rFonts w:ascii="GHEA Grapalat" w:hAnsi="GHEA Grapalat" w:cs="Sylfaen"/>
          <w:lang w:val="ro-RO"/>
        </w:rPr>
      </w:pPr>
      <w:r w:rsidRPr="00D80C75">
        <w:rPr>
          <w:rFonts w:ascii="GHEA Grapalat" w:hAnsi="GHEA Grapalat" w:cs="Sylfaen"/>
          <w:lang w:val="ro-RO"/>
        </w:rPr>
        <w:t xml:space="preserve">___________________________________ </w:t>
      </w:r>
    </w:p>
    <w:p w14:paraId="222CE604" w14:textId="77777777" w:rsidR="004E049B" w:rsidRPr="00D80C75" w:rsidRDefault="004E049B" w:rsidP="004E049B">
      <w:pPr>
        <w:tabs>
          <w:tab w:val="left" w:pos="5580"/>
          <w:tab w:val="left" w:pos="5685"/>
        </w:tabs>
        <w:ind w:left="5580"/>
        <w:jc w:val="center"/>
        <w:rPr>
          <w:rFonts w:ascii="GHEA Grapalat" w:hAnsi="GHEA Grapalat" w:cs="Sylfaen"/>
          <w:lang w:val="ro-RO"/>
        </w:rPr>
      </w:pPr>
      <w:r w:rsidRPr="00D80C75">
        <w:rPr>
          <w:rFonts w:ascii="GHEA Grapalat" w:hAnsi="GHEA Grapalat" w:cs="Sylfaen"/>
          <w:lang w:val="ro-RO"/>
        </w:rPr>
        <w:t>(</w:t>
      </w:r>
      <w:r w:rsidRPr="00D80C75">
        <w:rPr>
          <w:rFonts w:ascii="GHEA Grapalat" w:hAnsi="GHEA Grapalat" w:cs="Sylfaen"/>
        </w:rPr>
        <w:t>հեռախոս</w:t>
      </w:r>
      <w:r w:rsidRPr="00D80C75">
        <w:rPr>
          <w:rFonts w:ascii="GHEA Grapalat" w:hAnsi="GHEA Grapalat" w:cs="Sylfaen"/>
          <w:lang w:val="ro-RO"/>
        </w:rPr>
        <w:t>)</w:t>
      </w:r>
    </w:p>
    <w:p w14:paraId="4B5664B6" w14:textId="77777777" w:rsidR="004A7262" w:rsidRPr="00BD002A" w:rsidRDefault="004A7262" w:rsidP="004E049B">
      <w:pPr>
        <w:spacing w:before="120" w:after="360"/>
        <w:ind w:right="533"/>
        <w:jc w:val="center"/>
        <w:rPr>
          <w:rFonts w:ascii="GHEA Grapalat" w:hAnsi="GHEA Grapalat" w:cs="Sylfaen"/>
          <w:b/>
          <w:bCs/>
          <w:spacing w:val="42"/>
          <w:lang w:val="ro-RO"/>
        </w:rPr>
      </w:pPr>
    </w:p>
    <w:p w14:paraId="2F80FB00" w14:textId="469488F1" w:rsidR="004E049B" w:rsidRPr="00D80C75" w:rsidRDefault="004E049B" w:rsidP="004E049B">
      <w:pPr>
        <w:spacing w:before="120" w:after="360"/>
        <w:ind w:right="533"/>
        <w:jc w:val="center"/>
        <w:rPr>
          <w:rFonts w:ascii="GHEA Grapalat" w:hAnsi="GHEA Grapalat" w:cs="Sylfaen"/>
          <w:b/>
          <w:bCs/>
          <w:spacing w:val="42"/>
          <w:lang w:val="ro-RO"/>
        </w:rPr>
      </w:pPr>
      <w:r w:rsidRPr="00D80C75">
        <w:rPr>
          <w:rFonts w:ascii="GHEA Grapalat" w:hAnsi="GHEA Grapalat" w:cs="Sylfaen"/>
          <w:b/>
          <w:bCs/>
          <w:spacing w:val="42"/>
        </w:rPr>
        <w:t>ԴԻՄՈՒՄ</w:t>
      </w:r>
    </w:p>
    <w:p w14:paraId="0229F6C9" w14:textId="1DD492C7" w:rsidR="004E049B" w:rsidRPr="00356203" w:rsidRDefault="00A3220D" w:rsidP="004E049B">
      <w:pPr>
        <w:spacing w:line="360" w:lineRule="auto"/>
        <w:ind w:left="-180" w:firstLine="620"/>
        <w:jc w:val="both"/>
        <w:rPr>
          <w:rFonts w:ascii="GHEA Grapalat" w:hAnsi="GHEA Grapalat" w:cs="Arial Unicode"/>
          <w:color w:val="000000"/>
          <w:lang w:val="ro-RO"/>
        </w:rPr>
      </w:pPr>
      <w:r w:rsidRPr="00F23E09">
        <w:rPr>
          <w:rFonts w:ascii="GHEA Grapalat" w:hAnsi="GHEA Grapalat" w:cs="Sylfaen"/>
          <w:lang w:val="hy-AM"/>
        </w:rPr>
        <w:t xml:space="preserve">Խնդրում եմ ընդունել գիտական և գիտատեխնիկական գործունեության պայմանագրային (թեմատիկ) ֆինանսավորման շրջանակներում </w:t>
      </w:r>
      <w:r w:rsidR="004A7262">
        <w:rPr>
          <w:rFonts w:ascii="GHEA Grapalat" w:hAnsi="GHEA Grapalat" w:cs="Sylfaen"/>
          <w:lang w:val="hy-AM"/>
        </w:rPr>
        <w:t xml:space="preserve">հայ-իտալական </w:t>
      </w:r>
      <w:r w:rsidR="004E049B" w:rsidRPr="00D80C75">
        <w:rPr>
          <w:rFonts w:ascii="GHEA Grapalat" w:hAnsi="GHEA Grapalat" w:cs="Sylfaen"/>
        </w:rPr>
        <w:t>համատեղ</w:t>
      </w:r>
      <w:r w:rsidR="004E049B" w:rsidRPr="00D80C75">
        <w:rPr>
          <w:rFonts w:ascii="GHEA Grapalat" w:hAnsi="GHEA Grapalat" w:cs="Sylfaen"/>
          <w:lang w:val="ro-RO"/>
        </w:rPr>
        <w:t xml:space="preserve"> </w:t>
      </w:r>
      <w:r w:rsidR="004A7262">
        <w:rPr>
          <w:rFonts w:ascii="GHEA Grapalat" w:hAnsi="GHEA Grapalat" w:cs="Sylfaen"/>
          <w:lang w:val="hy-AM"/>
        </w:rPr>
        <w:t>թեմաների աջակցության</w:t>
      </w:r>
      <w:r w:rsidR="004E049B" w:rsidRPr="00D80C75">
        <w:rPr>
          <w:rFonts w:ascii="GHEA Grapalat" w:hAnsi="GHEA Grapalat" w:cs="Sylfaen"/>
          <w:lang w:val="ro-RO"/>
        </w:rPr>
        <w:t xml:space="preserve"> </w:t>
      </w:r>
      <w:r w:rsidR="004E049B" w:rsidRPr="00D80C75">
        <w:rPr>
          <w:rFonts w:ascii="GHEA Grapalat" w:hAnsi="GHEA Grapalat"/>
          <w:b/>
          <w:lang w:val="ro-RO"/>
        </w:rPr>
        <w:t>«</w:t>
      </w:r>
      <w:r w:rsidR="004E049B" w:rsidRPr="00D80C75">
        <w:rPr>
          <w:rFonts w:ascii="GHEA Grapalat" w:hAnsi="GHEA Grapalat"/>
          <w:b/>
        </w:rPr>
        <w:t>ՀՀ</w:t>
      </w:r>
      <w:r w:rsidR="004E049B" w:rsidRPr="00D80C75">
        <w:rPr>
          <w:rFonts w:ascii="GHEA Grapalat" w:hAnsi="GHEA Grapalat"/>
          <w:b/>
          <w:lang w:val="ro-RO"/>
        </w:rPr>
        <w:t xml:space="preserve"> </w:t>
      </w:r>
      <w:r w:rsidR="004E049B" w:rsidRPr="00D80C75">
        <w:rPr>
          <w:rFonts w:ascii="GHEA Grapalat" w:hAnsi="GHEA Grapalat"/>
          <w:b/>
        </w:rPr>
        <w:t>ԿԳ</w:t>
      </w:r>
      <w:r w:rsidR="00BC22B6" w:rsidRPr="00D80C75">
        <w:rPr>
          <w:rFonts w:ascii="GHEA Grapalat" w:hAnsi="GHEA Grapalat"/>
          <w:b/>
        </w:rPr>
        <w:t>ՄՍ</w:t>
      </w:r>
      <w:r w:rsidR="004E049B" w:rsidRPr="00D80C75">
        <w:rPr>
          <w:rFonts w:ascii="GHEA Grapalat" w:hAnsi="GHEA Grapalat"/>
          <w:b/>
        </w:rPr>
        <w:t>Ն</w:t>
      </w:r>
      <w:r w:rsidR="004E049B" w:rsidRPr="00D80C75">
        <w:rPr>
          <w:rFonts w:ascii="GHEA Grapalat" w:hAnsi="GHEA Grapalat"/>
          <w:b/>
          <w:lang w:val="ro-RO"/>
        </w:rPr>
        <w:t xml:space="preserve"> </w:t>
      </w:r>
      <w:r w:rsidR="004E049B" w:rsidRPr="00D80C75">
        <w:rPr>
          <w:rFonts w:ascii="GHEA Grapalat" w:hAnsi="GHEA Grapalat"/>
          <w:b/>
        </w:rPr>
        <w:t>ԳԿ</w:t>
      </w:r>
      <w:r w:rsidR="004E049B" w:rsidRPr="00D80C75">
        <w:rPr>
          <w:rFonts w:ascii="GHEA Grapalat" w:hAnsi="GHEA Grapalat"/>
          <w:b/>
          <w:lang w:val="ro-RO"/>
        </w:rPr>
        <w:t xml:space="preserve"> – </w:t>
      </w:r>
      <w:r w:rsidR="004E049B" w:rsidRPr="00D80C75">
        <w:rPr>
          <w:rFonts w:ascii="GHEA Grapalat" w:hAnsi="GHEA Grapalat"/>
          <w:b/>
          <w:lang w:val="hy-AM"/>
        </w:rPr>
        <w:t>ԻՀ ԱՀԽ</w:t>
      </w:r>
      <w:r w:rsidR="004E049B" w:rsidRPr="00D80C75">
        <w:rPr>
          <w:rFonts w:ascii="GHEA Grapalat" w:hAnsi="GHEA Grapalat"/>
          <w:b/>
          <w:lang w:val="ro-RO"/>
        </w:rPr>
        <w:t xml:space="preserve"> - 20</w:t>
      </w:r>
      <w:r w:rsidR="00BC22B6" w:rsidRPr="00D80C75">
        <w:rPr>
          <w:rFonts w:ascii="GHEA Grapalat" w:hAnsi="GHEA Grapalat"/>
          <w:b/>
          <w:lang w:val="ro-RO"/>
        </w:rPr>
        <w:t>23</w:t>
      </w:r>
      <w:r w:rsidR="004E049B" w:rsidRPr="00D80C75">
        <w:rPr>
          <w:rFonts w:ascii="GHEA Grapalat" w:hAnsi="GHEA Grapalat"/>
          <w:b/>
          <w:lang w:val="ro-RO"/>
        </w:rPr>
        <w:t xml:space="preserve">» </w:t>
      </w:r>
      <w:r w:rsidR="004E049B" w:rsidRPr="00D80C75">
        <w:rPr>
          <w:rFonts w:ascii="GHEA Grapalat" w:hAnsi="GHEA Grapalat"/>
        </w:rPr>
        <w:t>միջազգային</w:t>
      </w:r>
      <w:r w:rsidR="004E049B" w:rsidRPr="00D80C75">
        <w:rPr>
          <w:rFonts w:ascii="GHEA Grapalat" w:hAnsi="GHEA Grapalat"/>
          <w:lang w:val="ro-RO"/>
        </w:rPr>
        <w:t xml:space="preserve"> </w:t>
      </w:r>
      <w:r w:rsidR="004E049B" w:rsidRPr="00D80C75">
        <w:rPr>
          <w:rFonts w:ascii="GHEA Grapalat" w:hAnsi="GHEA Grapalat" w:cs="Arial Unicode"/>
          <w:color w:val="000000"/>
        </w:rPr>
        <w:t>մրցույթին</w:t>
      </w:r>
      <w:r w:rsidR="004E049B" w:rsidRPr="00D80C75">
        <w:rPr>
          <w:rFonts w:ascii="GHEA Grapalat" w:hAnsi="GHEA Grapalat" w:cs="Arial Unicode"/>
          <w:color w:val="000000"/>
          <w:lang w:val="ro-RO"/>
        </w:rPr>
        <w:t xml:space="preserve"> -----</w:t>
      </w:r>
      <w:r w:rsidR="004E049B" w:rsidRPr="00D80C75">
        <w:rPr>
          <w:rFonts w:ascii="GHEA Grapalat" w:hAnsi="GHEA Grapalat" w:cs="Arial Unicode"/>
          <w:color w:val="000000"/>
          <w:lang w:val="hy-AM"/>
        </w:rPr>
        <w:t>----</w:t>
      </w:r>
      <w:r w:rsidR="004E049B" w:rsidRPr="00D80C75">
        <w:rPr>
          <w:rFonts w:ascii="GHEA Grapalat" w:hAnsi="GHEA Grapalat" w:cs="Arial Unicode"/>
          <w:color w:val="000000"/>
          <w:lang w:val="ro-RO"/>
        </w:rPr>
        <w:t xml:space="preserve"> ծածկագրով </w:t>
      </w:r>
      <w:r w:rsidR="00D24588">
        <w:rPr>
          <w:rFonts w:ascii="GHEA Grapalat" w:hAnsi="GHEA Grapalat" w:cs="Arial Unicode"/>
          <w:color w:val="000000"/>
          <w:lang w:val="hy-AM"/>
        </w:rPr>
        <w:t xml:space="preserve">ներկայացված </w:t>
      </w:r>
      <w:r w:rsidR="004E049B" w:rsidRPr="00D80C75">
        <w:rPr>
          <w:rFonts w:ascii="GHEA Grapalat" w:hAnsi="GHEA Grapalat" w:cs="Arial Unicode"/>
          <w:color w:val="000000"/>
          <w:lang w:val="ro-RO"/>
        </w:rPr>
        <w:t>Հայտ</w:t>
      </w:r>
      <w:r w:rsidR="00356203">
        <w:rPr>
          <w:rFonts w:ascii="GHEA Grapalat" w:hAnsi="GHEA Grapalat" w:cs="Arial Unicode"/>
          <w:color w:val="000000"/>
          <w:lang w:val="hy-AM"/>
        </w:rPr>
        <w:t>ը</w:t>
      </w:r>
      <w:r w:rsidR="00356203" w:rsidRPr="00356203">
        <w:rPr>
          <w:rFonts w:ascii="GHEA Grapalat" w:hAnsi="GHEA Grapalat" w:cs="Arial Unicode"/>
          <w:color w:val="000000"/>
          <w:lang w:val="ro-RO"/>
        </w:rPr>
        <w:t xml:space="preserve">: </w:t>
      </w:r>
    </w:p>
    <w:p w14:paraId="0ACDBE24" w14:textId="77777777" w:rsidR="004E049B" w:rsidRPr="00D24588" w:rsidRDefault="004E049B" w:rsidP="004E049B">
      <w:pPr>
        <w:spacing w:line="360" w:lineRule="auto"/>
        <w:ind w:left="800"/>
        <w:jc w:val="both"/>
        <w:rPr>
          <w:rFonts w:ascii="GHEA Grapalat" w:hAnsi="GHEA Grapalat" w:cs="Arial Unicode"/>
          <w:bCs/>
          <w:lang w:val="ro-RO"/>
        </w:rPr>
      </w:pPr>
    </w:p>
    <w:p w14:paraId="120425C0" w14:textId="77777777" w:rsidR="004E049B" w:rsidRPr="00D80C75" w:rsidRDefault="004E049B" w:rsidP="004E049B">
      <w:pPr>
        <w:spacing w:line="360" w:lineRule="auto"/>
        <w:ind w:left="800"/>
        <w:jc w:val="both"/>
        <w:rPr>
          <w:rFonts w:ascii="GHEA Grapalat" w:hAnsi="GHEA Grapalat"/>
          <w:lang w:val="hy-AM"/>
        </w:rPr>
      </w:pPr>
      <w:r w:rsidRPr="00D80C75">
        <w:rPr>
          <w:rFonts w:ascii="GHEA Grapalat" w:hAnsi="GHEA Grapalat" w:cs="Sylfaen"/>
          <w:lang w:val="hy-AM"/>
        </w:rPr>
        <w:t xml:space="preserve"> Դիմող՝</w:t>
      </w:r>
      <w:r w:rsidRPr="00D80C75">
        <w:rPr>
          <w:rFonts w:ascii="GHEA Grapalat" w:hAnsi="GHEA Grapalat" w:cs="Sylfaen"/>
          <w:lang w:val="ro-RO"/>
        </w:rPr>
        <w:tab/>
        <w:t>_____________________</w:t>
      </w:r>
      <w:r w:rsidRPr="00D80C75">
        <w:rPr>
          <w:rFonts w:ascii="GHEA Grapalat" w:hAnsi="GHEA Grapalat" w:cs="Sylfaen"/>
          <w:lang w:val="ro-RO"/>
        </w:rPr>
        <w:tab/>
        <w:t>( ____________________ )</w:t>
      </w:r>
    </w:p>
    <w:p w14:paraId="4428F2D8" w14:textId="723BFFCB" w:rsidR="004E049B" w:rsidRPr="00A9292A" w:rsidRDefault="00A9292A" w:rsidP="00A9292A">
      <w:pPr>
        <w:tabs>
          <w:tab w:val="left" w:pos="1335"/>
        </w:tabs>
        <w:rPr>
          <w:rFonts w:ascii="GHEA Grapalat" w:hAnsi="GHEA Grapalat" w:cs="Sylfaen"/>
          <w:sz w:val="20"/>
          <w:szCs w:val="20"/>
          <w:lang w:val="ro-RO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       </w:t>
      </w:r>
      <w:r w:rsidR="004E049B" w:rsidRPr="00A9292A">
        <w:rPr>
          <w:rFonts w:ascii="GHEA Grapalat" w:hAnsi="GHEA Grapalat" w:cs="Sylfaen"/>
          <w:sz w:val="20"/>
          <w:szCs w:val="20"/>
          <w:lang w:val="ro-RO"/>
        </w:rPr>
        <w:t>(</w:t>
      </w:r>
      <w:r w:rsidR="004E049B" w:rsidRPr="00A9292A">
        <w:rPr>
          <w:rFonts w:ascii="GHEA Grapalat" w:hAnsi="GHEA Grapalat" w:cs="Sylfaen"/>
          <w:sz w:val="20"/>
          <w:szCs w:val="20"/>
          <w:lang w:val="hy-AM"/>
        </w:rPr>
        <w:t>ստորագրություն</w:t>
      </w:r>
      <w:r w:rsidR="004E049B" w:rsidRPr="00A9292A">
        <w:rPr>
          <w:rFonts w:ascii="GHEA Grapalat" w:hAnsi="GHEA Grapalat" w:cs="Sylfaen"/>
          <w:sz w:val="20"/>
          <w:szCs w:val="20"/>
          <w:lang w:val="ro-RO"/>
        </w:rPr>
        <w:t>)</w:t>
      </w:r>
      <w:r w:rsidR="004E049B" w:rsidRPr="00A9292A">
        <w:rPr>
          <w:rFonts w:ascii="GHEA Grapalat" w:hAnsi="GHEA Grapalat" w:cs="Sylfaen"/>
          <w:sz w:val="20"/>
          <w:szCs w:val="20"/>
          <w:lang w:val="ro-RO"/>
        </w:rPr>
        <w:tab/>
      </w:r>
      <w:r w:rsidR="004E049B" w:rsidRPr="00A9292A">
        <w:rPr>
          <w:rFonts w:ascii="GHEA Grapalat" w:hAnsi="GHEA Grapalat" w:cs="Sylfaen"/>
          <w:sz w:val="20"/>
          <w:szCs w:val="20"/>
          <w:lang w:val="ro-RO"/>
        </w:rPr>
        <w:tab/>
        <w:t>(</w:t>
      </w:r>
      <w:r w:rsidR="004E049B" w:rsidRPr="00A9292A">
        <w:rPr>
          <w:rFonts w:ascii="GHEA Grapalat" w:hAnsi="GHEA Grapalat" w:cs="Sylfaen"/>
          <w:sz w:val="20"/>
          <w:szCs w:val="20"/>
          <w:lang w:val="hy-AM"/>
        </w:rPr>
        <w:t>անուն</w:t>
      </w:r>
      <w:r w:rsidR="004E049B" w:rsidRPr="00A9292A">
        <w:rPr>
          <w:rFonts w:ascii="GHEA Grapalat" w:hAnsi="GHEA Grapalat" w:cs="Sylfaen"/>
          <w:sz w:val="20"/>
          <w:szCs w:val="20"/>
          <w:lang w:val="ro-RO"/>
        </w:rPr>
        <w:t xml:space="preserve"> </w:t>
      </w:r>
      <w:r w:rsidR="004E049B" w:rsidRPr="00A9292A">
        <w:rPr>
          <w:rFonts w:ascii="GHEA Grapalat" w:hAnsi="GHEA Grapalat" w:cs="Sylfaen"/>
          <w:sz w:val="20"/>
          <w:szCs w:val="20"/>
          <w:lang w:val="hy-AM"/>
        </w:rPr>
        <w:t>ազգանուն</w:t>
      </w:r>
      <w:r w:rsidR="004E049B" w:rsidRPr="00A9292A">
        <w:rPr>
          <w:rFonts w:ascii="GHEA Grapalat" w:hAnsi="GHEA Grapalat" w:cs="Sylfaen"/>
          <w:sz w:val="20"/>
          <w:szCs w:val="20"/>
          <w:lang w:val="ro-RO"/>
        </w:rPr>
        <w:t>)</w:t>
      </w:r>
    </w:p>
    <w:p w14:paraId="71F915DE" w14:textId="77777777" w:rsidR="004E049B" w:rsidRPr="00A9292A" w:rsidRDefault="004E049B" w:rsidP="004E049B">
      <w:pPr>
        <w:tabs>
          <w:tab w:val="left" w:pos="1335"/>
        </w:tabs>
        <w:ind w:left="2832"/>
        <w:rPr>
          <w:rFonts w:ascii="GHEA Grapalat" w:hAnsi="GHEA Grapalat" w:cs="Sylfaen"/>
          <w:sz w:val="20"/>
          <w:szCs w:val="20"/>
          <w:lang w:val="ro-RO"/>
        </w:rPr>
      </w:pPr>
    </w:p>
    <w:p w14:paraId="7BC8D7D6" w14:textId="77777777" w:rsidR="004E049B" w:rsidRPr="00A9292A" w:rsidRDefault="004E049B" w:rsidP="004E049B">
      <w:pPr>
        <w:tabs>
          <w:tab w:val="left" w:pos="1335"/>
        </w:tabs>
        <w:ind w:left="2832"/>
        <w:rPr>
          <w:rFonts w:ascii="GHEA Grapalat" w:hAnsi="GHEA Grapalat" w:cs="Sylfaen"/>
          <w:sz w:val="20"/>
          <w:szCs w:val="20"/>
          <w:lang w:val="ro-RO"/>
        </w:rPr>
      </w:pPr>
    </w:p>
    <w:p w14:paraId="630D260D" w14:textId="77777777" w:rsidR="004E049B" w:rsidRPr="00D80C75" w:rsidRDefault="004E049B" w:rsidP="004E049B">
      <w:pPr>
        <w:tabs>
          <w:tab w:val="left" w:pos="1335"/>
        </w:tabs>
        <w:ind w:left="2832"/>
        <w:rPr>
          <w:rFonts w:ascii="GHEA Grapalat" w:hAnsi="GHEA Grapalat" w:cs="Sylfaen"/>
          <w:lang w:val="ro-RO"/>
        </w:rPr>
      </w:pPr>
    </w:p>
    <w:p w14:paraId="0A799D90" w14:textId="77777777" w:rsidR="004E049B" w:rsidRPr="00A9292A" w:rsidRDefault="004E049B" w:rsidP="004E049B">
      <w:pPr>
        <w:spacing w:before="480" w:line="360" w:lineRule="auto"/>
        <w:ind w:right="360"/>
        <w:rPr>
          <w:rFonts w:ascii="GHEA Grapalat" w:hAnsi="GHEA Grapalat" w:cs="Arial"/>
          <w:sz w:val="20"/>
          <w:szCs w:val="20"/>
          <w:lang w:val="hy-AM"/>
        </w:rPr>
      </w:pPr>
      <w:r w:rsidRPr="00A9292A">
        <w:rPr>
          <w:rFonts w:ascii="GHEA Grapalat" w:hAnsi="GHEA Grapalat" w:cs="Sylfaen"/>
          <w:sz w:val="20"/>
          <w:szCs w:val="20"/>
          <w:lang w:val="ro-RO"/>
        </w:rPr>
        <w:t>«____» ________________ 20</w:t>
      </w:r>
      <w:r w:rsidR="00BC22B6" w:rsidRPr="00A9292A">
        <w:rPr>
          <w:rFonts w:ascii="GHEA Grapalat" w:hAnsi="GHEA Grapalat" w:cs="Sylfaen"/>
          <w:sz w:val="20"/>
          <w:szCs w:val="20"/>
          <w:lang w:val="hy-AM"/>
        </w:rPr>
        <w:t>22</w:t>
      </w:r>
      <w:r w:rsidRPr="00A9292A">
        <w:rPr>
          <w:rFonts w:ascii="GHEA Grapalat" w:hAnsi="GHEA Grapalat" w:cs="Sylfaen"/>
          <w:sz w:val="20"/>
          <w:szCs w:val="20"/>
          <w:lang w:val="ro-RO"/>
        </w:rPr>
        <w:t xml:space="preserve"> </w:t>
      </w:r>
      <w:r w:rsidRPr="00A9292A">
        <w:rPr>
          <w:rFonts w:ascii="GHEA Grapalat" w:hAnsi="GHEA Grapalat" w:cs="Sylfaen"/>
          <w:sz w:val="20"/>
          <w:szCs w:val="20"/>
          <w:lang w:val="hy-AM"/>
        </w:rPr>
        <w:t>թ.</w:t>
      </w:r>
    </w:p>
    <w:p w14:paraId="769E52CF" w14:textId="1F0C874F" w:rsidR="004E049B" w:rsidRPr="00A9292A" w:rsidRDefault="004E049B" w:rsidP="004E049B">
      <w:pPr>
        <w:rPr>
          <w:rFonts w:ascii="GHEA Grapalat" w:hAnsi="GHEA Grapalat" w:cs="Sylfaen"/>
          <w:sz w:val="20"/>
          <w:szCs w:val="20"/>
          <w:lang w:val="hy-AM"/>
        </w:rPr>
      </w:pPr>
    </w:p>
    <w:p w14:paraId="3EAFA97B" w14:textId="7405ADF8" w:rsidR="00D34948" w:rsidRDefault="00D34948" w:rsidP="004E049B">
      <w:pPr>
        <w:rPr>
          <w:rFonts w:ascii="GHEA Grapalat" w:hAnsi="GHEA Grapalat" w:cs="Sylfaen"/>
          <w:lang w:val="hy-AM"/>
        </w:rPr>
      </w:pPr>
    </w:p>
    <w:p w14:paraId="18EFFE94" w14:textId="4A06346E" w:rsidR="00D34948" w:rsidRDefault="00D34948" w:rsidP="004E049B">
      <w:pPr>
        <w:rPr>
          <w:rFonts w:ascii="GHEA Grapalat" w:hAnsi="GHEA Grapalat" w:cs="Sylfaen"/>
          <w:lang w:val="hy-AM"/>
        </w:rPr>
      </w:pPr>
    </w:p>
    <w:p w14:paraId="6B16306E" w14:textId="4D4CEF4F" w:rsidR="00D34948" w:rsidRDefault="00D34948" w:rsidP="004E049B">
      <w:pPr>
        <w:rPr>
          <w:rFonts w:ascii="GHEA Grapalat" w:hAnsi="GHEA Grapalat" w:cs="Sylfaen"/>
          <w:lang w:val="hy-AM"/>
        </w:rPr>
      </w:pPr>
    </w:p>
    <w:p w14:paraId="1B859393" w14:textId="6E7B3B20" w:rsidR="00D34948" w:rsidRDefault="00D34948" w:rsidP="004E049B">
      <w:pPr>
        <w:rPr>
          <w:rFonts w:ascii="GHEA Grapalat" w:hAnsi="GHEA Grapalat" w:cs="Sylfaen"/>
          <w:lang w:val="hy-AM"/>
        </w:rPr>
      </w:pPr>
    </w:p>
    <w:p w14:paraId="08983AD5" w14:textId="5315A8C3" w:rsidR="00D34948" w:rsidRDefault="00D34948" w:rsidP="004E049B">
      <w:pPr>
        <w:rPr>
          <w:rFonts w:ascii="GHEA Grapalat" w:hAnsi="GHEA Grapalat" w:cs="Sylfaen"/>
          <w:lang w:val="hy-AM"/>
        </w:rPr>
      </w:pPr>
    </w:p>
    <w:p w14:paraId="00F82134" w14:textId="4A1E6BA2" w:rsidR="00D34948" w:rsidRDefault="00D34948" w:rsidP="004E049B">
      <w:pPr>
        <w:rPr>
          <w:rFonts w:ascii="GHEA Grapalat" w:hAnsi="GHEA Grapalat" w:cs="Sylfaen"/>
          <w:lang w:val="hy-AM"/>
        </w:rPr>
      </w:pPr>
    </w:p>
    <w:p w14:paraId="0C13F1FC" w14:textId="7436FE1A" w:rsidR="00D34948" w:rsidRDefault="00D34948" w:rsidP="004E049B">
      <w:pPr>
        <w:rPr>
          <w:rFonts w:ascii="GHEA Grapalat" w:hAnsi="GHEA Grapalat" w:cs="Sylfaen"/>
          <w:lang w:val="hy-AM"/>
        </w:rPr>
      </w:pPr>
    </w:p>
    <w:p w14:paraId="7CBF1611" w14:textId="49BE764C" w:rsidR="00D34948" w:rsidRDefault="00D34948" w:rsidP="004E049B">
      <w:pPr>
        <w:rPr>
          <w:rFonts w:ascii="GHEA Grapalat" w:hAnsi="GHEA Grapalat" w:cs="Sylfaen"/>
          <w:lang w:val="hy-AM"/>
        </w:rPr>
      </w:pPr>
    </w:p>
    <w:p w14:paraId="2ACD1FA5" w14:textId="1A43D536" w:rsidR="00D34948" w:rsidRDefault="00D34948" w:rsidP="004E049B">
      <w:pPr>
        <w:rPr>
          <w:rFonts w:ascii="GHEA Grapalat" w:hAnsi="GHEA Grapalat" w:cs="Sylfaen"/>
          <w:lang w:val="hy-AM"/>
        </w:rPr>
      </w:pPr>
    </w:p>
    <w:p w14:paraId="37572B0B" w14:textId="261B2834" w:rsidR="00D34948" w:rsidRDefault="00D34948" w:rsidP="004E049B">
      <w:pPr>
        <w:rPr>
          <w:rFonts w:ascii="GHEA Grapalat" w:hAnsi="GHEA Grapalat" w:cs="Sylfaen"/>
          <w:lang w:val="hy-AM"/>
        </w:rPr>
      </w:pPr>
    </w:p>
    <w:p w14:paraId="7AE2193F" w14:textId="4EEF753B" w:rsidR="00D34948" w:rsidRDefault="00D34948" w:rsidP="004E049B">
      <w:pPr>
        <w:rPr>
          <w:rFonts w:ascii="GHEA Grapalat" w:hAnsi="GHEA Grapalat" w:cs="Sylfaen"/>
          <w:lang w:val="hy-AM"/>
        </w:rPr>
      </w:pPr>
    </w:p>
    <w:p w14:paraId="53712F46" w14:textId="77777777" w:rsidR="00D34948" w:rsidRPr="00D80C75" w:rsidRDefault="00D34948" w:rsidP="004E049B">
      <w:pPr>
        <w:rPr>
          <w:rFonts w:ascii="GHEA Grapalat" w:hAnsi="GHEA Grapalat" w:cs="Sylfaen"/>
          <w:lang w:val="hy-AM"/>
        </w:rPr>
      </w:pPr>
    </w:p>
    <w:p w14:paraId="3992AA77" w14:textId="77777777" w:rsidR="00990D86" w:rsidRPr="00C17F09" w:rsidRDefault="00990D86" w:rsidP="00C17F09">
      <w:pPr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4AA276B0" w14:textId="309382D9" w:rsidR="004E049B" w:rsidRPr="00C17F09" w:rsidRDefault="004E049B" w:rsidP="00C17F09">
      <w:pPr>
        <w:ind w:left="8496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C17F09">
        <w:rPr>
          <w:rFonts w:ascii="GHEA Grapalat" w:hAnsi="GHEA Grapalat" w:cs="Sylfaen"/>
          <w:sz w:val="20"/>
          <w:szCs w:val="20"/>
          <w:lang w:val="hy-AM"/>
        </w:rPr>
        <w:t>Հավելված</w:t>
      </w:r>
      <w:r w:rsidRPr="00C17F09">
        <w:rPr>
          <w:rFonts w:ascii="GHEA Grapalat" w:hAnsi="GHEA Grapalat" w:cs="Sylfaen"/>
          <w:sz w:val="20"/>
          <w:szCs w:val="20"/>
          <w:lang w:val="ro-RO"/>
        </w:rPr>
        <w:t xml:space="preserve"> </w:t>
      </w:r>
      <w:r w:rsidR="00023A0A" w:rsidRPr="00C17F09">
        <w:rPr>
          <w:rFonts w:ascii="GHEA Grapalat" w:hAnsi="GHEA Grapalat" w:cs="Sylfaen"/>
          <w:sz w:val="20"/>
          <w:szCs w:val="20"/>
          <w:lang w:val="hy-AM"/>
        </w:rPr>
        <w:t>3</w:t>
      </w:r>
    </w:p>
    <w:p w14:paraId="55B02783" w14:textId="77777777" w:rsidR="004E049B" w:rsidRPr="00C17F09" w:rsidRDefault="004E049B" w:rsidP="00C17F09">
      <w:pPr>
        <w:ind w:left="5664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C17F09">
        <w:rPr>
          <w:rFonts w:ascii="GHEA Grapalat" w:hAnsi="GHEA Grapalat" w:cs="Sylfaen"/>
          <w:sz w:val="20"/>
          <w:szCs w:val="20"/>
          <w:lang w:val="ro-RO"/>
        </w:rPr>
        <w:t>«</w:t>
      </w:r>
      <w:r w:rsidRPr="00C17F09">
        <w:rPr>
          <w:rFonts w:ascii="GHEA Grapalat" w:hAnsi="GHEA Grapalat" w:cs="Sylfaen"/>
          <w:sz w:val="20"/>
          <w:szCs w:val="20"/>
          <w:lang w:val="hy-AM"/>
        </w:rPr>
        <w:t>ՀՀ ԿԳ</w:t>
      </w:r>
      <w:r w:rsidR="00BC22B6" w:rsidRPr="00C17F09">
        <w:rPr>
          <w:rFonts w:ascii="GHEA Grapalat" w:hAnsi="GHEA Grapalat" w:cs="Sylfaen"/>
          <w:sz w:val="20"/>
          <w:szCs w:val="20"/>
          <w:lang w:val="hy-AM"/>
        </w:rPr>
        <w:t>ՄՍ</w:t>
      </w:r>
      <w:r w:rsidRPr="00C17F09">
        <w:rPr>
          <w:rFonts w:ascii="GHEA Grapalat" w:hAnsi="GHEA Grapalat" w:cs="Sylfaen"/>
          <w:sz w:val="20"/>
          <w:szCs w:val="20"/>
          <w:lang w:val="hy-AM"/>
        </w:rPr>
        <w:t>Ն ԳԿ ԻՀ ԱՀԽ-20</w:t>
      </w:r>
      <w:r w:rsidR="00BC22B6" w:rsidRPr="00C17F09">
        <w:rPr>
          <w:rFonts w:ascii="GHEA Grapalat" w:hAnsi="GHEA Grapalat" w:cs="Sylfaen"/>
          <w:sz w:val="20"/>
          <w:szCs w:val="20"/>
          <w:lang w:val="hy-AM"/>
        </w:rPr>
        <w:t>23</w:t>
      </w:r>
      <w:r w:rsidRPr="00C17F09">
        <w:rPr>
          <w:rFonts w:ascii="GHEA Grapalat" w:hAnsi="GHEA Grapalat" w:cs="Sylfaen"/>
          <w:sz w:val="20"/>
          <w:szCs w:val="20"/>
          <w:lang w:val="ro-RO"/>
        </w:rPr>
        <w:t xml:space="preserve">» </w:t>
      </w:r>
      <w:r w:rsidRPr="00C17F09">
        <w:rPr>
          <w:rFonts w:ascii="GHEA Grapalat" w:hAnsi="GHEA Grapalat" w:cs="Sylfaen"/>
          <w:sz w:val="20"/>
          <w:szCs w:val="20"/>
          <w:lang w:val="hy-AM"/>
        </w:rPr>
        <w:t>մրցույթի</w:t>
      </w:r>
      <w:r w:rsidRPr="00C17F09">
        <w:rPr>
          <w:rFonts w:ascii="GHEA Grapalat" w:hAnsi="GHEA Grapalat" w:cs="Sylfaen"/>
          <w:sz w:val="20"/>
          <w:szCs w:val="20"/>
          <w:lang w:val="ro-RO"/>
        </w:rPr>
        <w:t xml:space="preserve"> </w:t>
      </w:r>
      <w:r w:rsidRPr="00C17F09">
        <w:rPr>
          <w:rFonts w:ascii="GHEA Grapalat" w:hAnsi="GHEA Grapalat" w:cs="Sylfaen"/>
          <w:sz w:val="20"/>
          <w:szCs w:val="20"/>
          <w:lang w:val="hy-AM"/>
        </w:rPr>
        <w:t>հրավերի</w:t>
      </w:r>
    </w:p>
    <w:p w14:paraId="61E8A3CE" w14:textId="77777777" w:rsidR="004E049B" w:rsidRPr="00C17F09" w:rsidRDefault="004E049B" w:rsidP="00C17F09">
      <w:pPr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143478FA" w14:textId="77777777" w:rsidR="002C41DC" w:rsidRPr="00BA4567" w:rsidRDefault="002C41DC" w:rsidP="002C41DC">
      <w:pPr>
        <w:pStyle w:val="Normal1"/>
        <w:ind w:left="2832" w:firstLine="708"/>
        <w:rPr>
          <w:rFonts w:ascii="GHEA Grapalat" w:eastAsia="GHEA Grapalat" w:hAnsi="GHEA Grapalat" w:cs="GHEA Grapalat"/>
          <w:sz w:val="18"/>
          <w:szCs w:val="18"/>
        </w:rPr>
      </w:pPr>
      <w:r w:rsidRPr="00BA4567">
        <w:rPr>
          <w:rFonts w:ascii="GHEA Grapalat" w:eastAsia="GHEA Grapalat" w:hAnsi="GHEA Grapalat" w:cs="GHEA Grapalat"/>
          <w:b/>
          <w:u w:val="single"/>
        </w:rPr>
        <w:t>ԳՆԱՀԱՏՄԱՆ ԹԵՐԹԻԿ</w:t>
      </w:r>
    </w:p>
    <w:p w14:paraId="3C11BBDA" w14:textId="77777777" w:rsidR="002C41DC" w:rsidRPr="00BA4567" w:rsidRDefault="002C41DC" w:rsidP="002C41DC">
      <w:pPr>
        <w:pStyle w:val="Normal1"/>
        <w:spacing w:before="240" w:after="360"/>
        <w:ind w:left="-357" w:right="-176"/>
        <w:jc w:val="both"/>
        <w:rPr>
          <w:rFonts w:ascii="GHEA Grapalat" w:eastAsia="GHEA Grapalat" w:hAnsi="GHEA Grapalat" w:cs="GHEA Grapalat"/>
          <w:sz w:val="20"/>
          <w:szCs w:val="20"/>
        </w:rPr>
      </w:pPr>
      <w:r w:rsidRPr="00BA4567">
        <w:rPr>
          <w:rFonts w:ascii="GHEA Grapalat" w:eastAsia="GHEA Grapalat" w:hAnsi="GHEA Grapalat" w:cs="GHEA Grapalat"/>
          <w:sz w:val="20"/>
          <w:szCs w:val="20"/>
        </w:rPr>
        <w:t>Հարցաշարի յուրաքանչյուր հարցի պատասխանը տրվում է թվային գնահատականով, առավելագույնը 5 միավոր (0.5 միավորի ճշտությամբ)` հետևյալ սկզբունքով.</w:t>
      </w:r>
    </w:p>
    <w:tbl>
      <w:tblPr>
        <w:tblW w:w="10857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0317"/>
      </w:tblGrid>
      <w:tr w:rsidR="002C41DC" w:rsidRPr="00204567" w14:paraId="7B5275A5" w14:textId="77777777" w:rsidTr="00E52DFA">
        <w:trPr>
          <w:trHeight w:val="261"/>
        </w:trPr>
        <w:tc>
          <w:tcPr>
            <w:tcW w:w="540" w:type="dxa"/>
          </w:tcPr>
          <w:p w14:paraId="0F607A68" w14:textId="77777777" w:rsidR="002C41DC" w:rsidRPr="00BA4567" w:rsidRDefault="002C41DC" w:rsidP="00E52DFA">
            <w:pPr>
              <w:pStyle w:val="Normal1"/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BA4567"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5</w:t>
            </w:r>
          </w:p>
        </w:tc>
        <w:tc>
          <w:tcPr>
            <w:tcW w:w="10317" w:type="dxa"/>
          </w:tcPr>
          <w:p w14:paraId="0344A3F4" w14:textId="77777777" w:rsidR="002C41DC" w:rsidRPr="00BA4567" w:rsidRDefault="002C41DC" w:rsidP="00E52DFA">
            <w:pPr>
              <w:pStyle w:val="Normal1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BA4567"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Գերազանց:</w:t>
            </w:r>
            <w:r w:rsidRPr="00BA4567"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 Պատասխանը լիովին համապատասխանում է առաջադրված պահանջներին և թերություններն աննշան են:</w:t>
            </w:r>
          </w:p>
        </w:tc>
      </w:tr>
      <w:tr w:rsidR="002C41DC" w:rsidRPr="00204567" w14:paraId="2362ACAF" w14:textId="77777777" w:rsidTr="00E52DFA">
        <w:trPr>
          <w:trHeight w:val="261"/>
        </w:trPr>
        <w:tc>
          <w:tcPr>
            <w:tcW w:w="540" w:type="dxa"/>
          </w:tcPr>
          <w:p w14:paraId="25782904" w14:textId="77777777" w:rsidR="002C41DC" w:rsidRPr="00BA4567" w:rsidRDefault="002C41DC" w:rsidP="00E52DFA">
            <w:pPr>
              <w:pStyle w:val="Normal1"/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BA4567"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4</w:t>
            </w:r>
          </w:p>
        </w:tc>
        <w:tc>
          <w:tcPr>
            <w:tcW w:w="10317" w:type="dxa"/>
          </w:tcPr>
          <w:p w14:paraId="0DCA426B" w14:textId="77777777" w:rsidR="002C41DC" w:rsidRPr="00BA4567" w:rsidRDefault="002C41DC" w:rsidP="00E52DFA">
            <w:pPr>
              <w:pStyle w:val="Normal1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BA4567"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Շատ լավ:</w:t>
            </w:r>
            <w:r w:rsidRPr="00BA4567"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 Հարցի պատասխանն առաջադրված պահանջներին համապատասխանում է որոշակի վերապահումներով:</w:t>
            </w:r>
          </w:p>
        </w:tc>
      </w:tr>
      <w:tr w:rsidR="002C41DC" w:rsidRPr="00204567" w14:paraId="7376E92E" w14:textId="77777777" w:rsidTr="00E52DFA">
        <w:trPr>
          <w:trHeight w:val="475"/>
        </w:trPr>
        <w:tc>
          <w:tcPr>
            <w:tcW w:w="540" w:type="dxa"/>
          </w:tcPr>
          <w:p w14:paraId="1B8776B1" w14:textId="77777777" w:rsidR="002C41DC" w:rsidRPr="00BA4567" w:rsidRDefault="002C41DC" w:rsidP="00E52DFA">
            <w:pPr>
              <w:pStyle w:val="Normal1"/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BA4567"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3</w:t>
            </w:r>
          </w:p>
        </w:tc>
        <w:tc>
          <w:tcPr>
            <w:tcW w:w="10317" w:type="dxa"/>
          </w:tcPr>
          <w:p w14:paraId="36E111DC" w14:textId="77777777" w:rsidR="002C41DC" w:rsidRPr="00BA4567" w:rsidRDefault="002C41DC" w:rsidP="00E52DFA">
            <w:pPr>
              <w:pStyle w:val="Normal1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BA4567"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Լավ:</w:t>
            </w:r>
            <w:r w:rsidRPr="00BA4567"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 Պատասխանն ընդհանուր առմամբ բավարարում է առաջադրված պահանջներին, թեև կան նաև զգալի թվով անհամապատասխանություններ, որոնք սակայն շտկելի են:</w:t>
            </w:r>
          </w:p>
        </w:tc>
      </w:tr>
      <w:tr w:rsidR="002C41DC" w:rsidRPr="00204567" w14:paraId="776D12C0" w14:textId="77777777" w:rsidTr="00E52DFA">
        <w:trPr>
          <w:trHeight w:val="276"/>
        </w:trPr>
        <w:tc>
          <w:tcPr>
            <w:tcW w:w="540" w:type="dxa"/>
          </w:tcPr>
          <w:p w14:paraId="33DC75C2" w14:textId="77777777" w:rsidR="002C41DC" w:rsidRPr="00BA4567" w:rsidRDefault="002C41DC" w:rsidP="00E52DFA">
            <w:pPr>
              <w:pStyle w:val="Normal1"/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BA4567"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2</w:t>
            </w:r>
          </w:p>
        </w:tc>
        <w:tc>
          <w:tcPr>
            <w:tcW w:w="10317" w:type="dxa"/>
          </w:tcPr>
          <w:p w14:paraId="2B9E6A9F" w14:textId="77777777" w:rsidR="002C41DC" w:rsidRPr="00BA4567" w:rsidRDefault="002C41DC" w:rsidP="00E52DFA">
            <w:pPr>
              <w:pStyle w:val="Normal1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BA4567"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 xml:space="preserve">Միջին: </w:t>
            </w:r>
            <w:r w:rsidRPr="00BA4567">
              <w:rPr>
                <w:rFonts w:ascii="GHEA Grapalat" w:eastAsia="GHEA Grapalat" w:hAnsi="GHEA Grapalat" w:cs="GHEA Grapalat"/>
                <w:sz w:val="20"/>
                <w:szCs w:val="20"/>
              </w:rPr>
              <w:t>Հարցի պատասխանը բավարար չէ դրա վերաբերյալ ամբողջական կարծիք կազմելու համար:</w:t>
            </w:r>
          </w:p>
        </w:tc>
      </w:tr>
      <w:tr w:rsidR="002C41DC" w:rsidRPr="00204567" w14:paraId="76ABBB69" w14:textId="77777777" w:rsidTr="00E52DFA">
        <w:trPr>
          <w:trHeight w:val="261"/>
        </w:trPr>
        <w:tc>
          <w:tcPr>
            <w:tcW w:w="540" w:type="dxa"/>
          </w:tcPr>
          <w:p w14:paraId="2E754A69" w14:textId="77777777" w:rsidR="002C41DC" w:rsidRPr="00BA4567" w:rsidRDefault="002C41DC" w:rsidP="00E52DFA">
            <w:pPr>
              <w:pStyle w:val="Normal1"/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BA4567"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1</w:t>
            </w:r>
          </w:p>
        </w:tc>
        <w:tc>
          <w:tcPr>
            <w:tcW w:w="10317" w:type="dxa"/>
          </w:tcPr>
          <w:p w14:paraId="64B45EF5" w14:textId="77777777" w:rsidR="002C41DC" w:rsidRPr="00BA4567" w:rsidRDefault="002C41DC" w:rsidP="00E52DFA">
            <w:pPr>
              <w:pStyle w:val="Normal1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BA4567"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Վատ:</w:t>
            </w:r>
            <w:r w:rsidRPr="00BA4567"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 Պատասխանը ներկայացված է մակերեսորեն և խիստ անորոշ:</w:t>
            </w:r>
          </w:p>
        </w:tc>
      </w:tr>
      <w:tr w:rsidR="002C41DC" w:rsidRPr="00204567" w14:paraId="6B9A8A0E" w14:textId="77777777" w:rsidTr="00E52DFA">
        <w:trPr>
          <w:trHeight w:val="491"/>
        </w:trPr>
        <w:tc>
          <w:tcPr>
            <w:tcW w:w="540" w:type="dxa"/>
          </w:tcPr>
          <w:p w14:paraId="3541A641" w14:textId="77777777" w:rsidR="002C41DC" w:rsidRPr="00BA4567" w:rsidRDefault="002C41DC" w:rsidP="00E52DFA">
            <w:pPr>
              <w:pStyle w:val="Normal1"/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BA4567"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0</w:t>
            </w:r>
          </w:p>
        </w:tc>
        <w:tc>
          <w:tcPr>
            <w:tcW w:w="10317" w:type="dxa"/>
          </w:tcPr>
          <w:p w14:paraId="3293CFE0" w14:textId="77777777" w:rsidR="002C41DC" w:rsidRPr="00BA4567" w:rsidRDefault="002C41DC" w:rsidP="00E52DFA">
            <w:pPr>
              <w:pStyle w:val="Normal1"/>
              <w:ind w:right="-108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BA4567"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Շատ վատ:</w:t>
            </w:r>
            <w:r w:rsidRPr="00BA4567"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 Հարցի պատասխանը բացակայում է կամ այն չի կարող որոշվել տեղեկատվության բացակայության պատճառով:</w:t>
            </w:r>
          </w:p>
        </w:tc>
      </w:tr>
    </w:tbl>
    <w:p w14:paraId="22AF3871" w14:textId="77777777" w:rsidR="002C41DC" w:rsidRPr="00CA1BDD" w:rsidRDefault="002C41DC" w:rsidP="002C41DC">
      <w:pPr>
        <w:pStyle w:val="Normal1"/>
        <w:spacing w:before="240" w:after="240"/>
        <w:ind w:left="-357"/>
        <w:jc w:val="center"/>
        <w:rPr>
          <w:rFonts w:ascii="GHEA Grapalat" w:eastAsia="GHEA Grapalat" w:hAnsi="GHEA Grapalat" w:cs="GHEA Grapalat"/>
          <w:sz w:val="20"/>
          <w:szCs w:val="20"/>
        </w:rPr>
      </w:pPr>
      <w:r w:rsidRPr="00CA1BDD">
        <w:rPr>
          <w:rFonts w:ascii="GHEA Grapalat" w:eastAsia="GHEA Grapalat" w:hAnsi="GHEA Grapalat" w:cs="GHEA Grapalat"/>
          <w:b/>
          <w:sz w:val="20"/>
          <w:szCs w:val="20"/>
        </w:rPr>
        <w:t>Հարցաշար փորձագետի</w:t>
      </w:r>
    </w:p>
    <w:tbl>
      <w:tblPr>
        <w:tblW w:w="10857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9408"/>
        <w:gridCol w:w="999"/>
      </w:tblGrid>
      <w:tr w:rsidR="002C41DC" w:rsidRPr="00204567" w14:paraId="7A5CFECF" w14:textId="77777777" w:rsidTr="00E52DFA">
        <w:tc>
          <w:tcPr>
            <w:tcW w:w="450" w:type="dxa"/>
          </w:tcPr>
          <w:p w14:paraId="5DBF2D61" w14:textId="77777777" w:rsidR="002C41DC" w:rsidRPr="00CA1BDD" w:rsidRDefault="002C41DC" w:rsidP="002C41DC">
            <w:pPr>
              <w:pStyle w:val="Normal1"/>
              <w:numPr>
                <w:ilvl w:val="0"/>
                <w:numId w:val="25"/>
              </w:numPr>
              <w:ind w:left="0" w:firstLine="0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  <w:tc>
          <w:tcPr>
            <w:tcW w:w="9408" w:type="dxa"/>
          </w:tcPr>
          <w:p w14:paraId="0A3CD8B4" w14:textId="77777777" w:rsidR="002C41DC" w:rsidRPr="00CA1BDD" w:rsidRDefault="002C41DC" w:rsidP="00E52DFA">
            <w:pPr>
              <w:pStyle w:val="Normal1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 w:rsidRPr="00CA1BDD"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 xml:space="preserve">Արդի վիճակի վերլուծություն։ </w:t>
            </w:r>
            <w:r w:rsidRPr="00CA1BDD">
              <w:rPr>
                <w:rFonts w:ascii="GHEA Grapalat" w:eastAsia="GHEA Grapalat" w:hAnsi="GHEA Grapalat" w:cs="GHEA Grapalat"/>
                <w:sz w:val="20"/>
                <w:szCs w:val="20"/>
              </w:rPr>
              <w:t>Որքանո՞վ է համապարփակ վերլուծված ոլորտի արդի վիճակը։</w:t>
            </w:r>
          </w:p>
        </w:tc>
        <w:tc>
          <w:tcPr>
            <w:tcW w:w="999" w:type="dxa"/>
          </w:tcPr>
          <w:p w14:paraId="5B522B89" w14:textId="77777777" w:rsidR="002C41DC" w:rsidRPr="00CA1BDD" w:rsidRDefault="002C41DC" w:rsidP="00E52DFA">
            <w:pPr>
              <w:pStyle w:val="Normal1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</w:tr>
      <w:tr w:rsidR="002C41DC" w:rsidRPr="00204567" w14:paraId="307934FC" w14:textId="77777777" w:rsidTr="00E52DFA">
        <w:tc>
          <w:tcPr>
            <w:tcW w:w="450" w:type="dxa"/>
          </w:tcPr>
          <w:p w14:paraId="5CA83572" w14:textId="77777777" w:rsidR="002C41DC" w:rsidRPr="00CA1BDD" w:rsidRDefault="002C41DC" w:rsidP="002C41DC">
            <w:pPr>
              <w:pStyle w:val="Normal1"/>
              <w:numPr>
                <w:ilvl w:val="0"/>
                <w:numId w:val="25"/>
              </w:numPr>
              <w:ind w:left="0" w:firstLine="0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  <w:tc>
          <w:tcPr>
            <w:tcW w:w="9408" w:type="dxa"/>
          </w:tcPr>
          <w:p w14:paraId="3C174622" w14:textId="77777777" w:rsidR="002C41DC" w:rsidRPr="00CA1BDD" w:rsidRDefault="002C41DC" w:rsidP="00E52DFA">
            <w:pPr>
              <w:pStyle w:val="Normal1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CA1BDD"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Ծրագիր:</w:t>
            </w:r>
            <w:r w:rsidRPr="00CA1BDD"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 Որքանո՞վ են հստակ ձևակերպված գիտական ծրագիրը և դրանով լուծվելիք խնդիրներն ու նպատակները: </w:t>
            </w:r>
          </w:p>
        </w:tc>
        <w:tc>
          <w:tcPr>
            <w:tcW w:w="999" w:type="dxa"/>
          </w:tcPr>
          <w:p w14:paraId="63EA5985" w14:textId="77777777" w:rsidR="002C41DC" w:rsidRPr="00CA1BDD" w:rsidRDefault="002C41DC" w:rsidP="00E52DFA">
            <w:pPr>
              <w:pStyle w:val="Normal1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</w:tr>
      <w:tr w:rsidR="002C41DC" w:rsidRPr="00204567" w14:paraId="22BBBBB2" w14:textId="77777777" w:rsidTr="00E52DFA">
        <w:tc>
          <w:tcPr>
            <w:tcW w:w="450" w:type="dxa"/>
          </w:tcPr>
          <w:p w14:paraId="34F27014" w14:textId="77777777" w:rsidR="002C41DC" w:rsidRPr="00CA1BDD" w:rsidRDefault="002C41DC" w:rsidP="002C41DC">
            <w:pPr>
              <w:pStyle w:val="Normal1"/>
              <w:numPr>
                <w:ilvl w:val="0"/>
                <w:numId w:val="25"/>
              </w:numPr>
              <w:ind w:left="0" w:firstLine="0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  <w:tc>
          <w:tcPr>
            <w:tcW w:w="9408" w:type="dxa"/>
          </w:tcPr>
          <w:p w14:paraId="53C28283" w14:textId="77777777" w:rsidR="002C41DC" w:rsidRPr="00CA1BDD" w:rsidRDefault="002C41DC" w:rsidP="00E52DFA">
            <w:pPr>
              <w:pStyle w:val="Normal1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CA1BDD"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Նորույթ</w:t>
            </w:r>
            <w:r w:rsidRPr="00CA1BDD">
              <w:rPr>
                <w:rFonts w:ascii="GHEA Grapalat" w:eastAsia="GHEA Grapalat" w:hAnsi="GHEA Grapalat" w:cs="GHEA Grapalat"/>
                <w:sz w:val="20"/>
                <w:szCs w:val="20"/>
              </w:rPr>
              <w:t>: Որքանո՞վ է նոր ու հեռանկարային առաջարկվող գիտական թեման:</w:t>
            </w:r>
          </w:p>
        </w:tc>
        <w:tc>
          <w:tcPr>
            <w:tcW w:w="999" w:type="dxa"/>
          </w:tcPr>
          <w:p w14:paraId="6815ADDC" w14:textId="77777777" w:rsidR="002C41DC" w:rsidRPr="00CA1BDD" w:rsidRDefault="002C41DC" w:rsidP="00E52DFA">
            <w:pPr>
              <w:pStyle w:val="Normal1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</w:tr>
      <w:tr w:rsidR="002C41DC" w:rsidRPr="00204567" w14:paraId="591D4E4A" w14:textId="77777777" w:rsidTr="00E52DFA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C6F49" w14:textId="77777777" w:rsidR="002C41DC" w:rsidRPr="00CA1BDD" w:rsidRDefault="002C41DC" w:rsidP="002C41DC">
            <w:pPr>
              <w:pStyle w:val="Normal1"/>
              <w:numPr>
                <w:ilvl w:val="0"/>
                <w:numId w:val="25"/>
              </w:numPr>
              <w:ind w:left="0" w:firstLine="0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  <w:tc>
          <w:tcPr>
            <w:tcW w:w="9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61245" w14:textId="77777777" w:rsidR="002C41DC" w:rsidRPr="00CA1BDD" w:rsidRDefault="002C41DC" w:rsidP="00E52DFA">
            <w:pPr>
              <w:pStyle w:val="Normal1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CA1BDD"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 xml:space="preserve">Մեթոդներ: </w:t>
            </w:r>
            <w:r w:rsidRPr="00CA1BDD">
              <w:rPr>
                <w:rFonts w:ascii="GHEA Grapalat" w:eastAsia="GHEA Grapalat" w:hAnsi="GHEA Grapalat" w:cs="GHEA Grapalat"/>
                <w:sz w:val="20"/>
                <w:szCs w:val="20"/>
              </w:rPr>
              <w:t>Որքանո՞վ են առաջարկվող մեթոդները համապատասխանում գիտական ծրագրին: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7B73B" w14:textId="77777777" w:rsidR="002C41DC" w:rsidRPr="00CA1BDD" w:rsidRDefault="002C41DC" w:rsidP="00E52DFA">
            <w:pPr>
              <w:pStyle w:val="Normal1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</w:tr>
      <w:tr w:rsidR="002C41DC" w:rsidRPr="00204567" w14:paraId="1E3FDF93" w14:textId="77777777" w:rsidTr="00E52DFA">
        <w:tc>
          <w:tcPr>
            <w:tcW w:w="450" w:type="dxa"/>
          </w:tcPr>
          <w:p w14:paraId="54515076" w14:textId="77777777" w:rsidR="002C41DC" w:rsidRPr="00CA1BDD" w:rsidRDefault="002C41DC" w:rsidP="002C41DC">
            <w:pPr>
              <w:pStyle w:val="Normal1"/>
              <w:numPr>
                <w:ilvl w:val="0"/>
                <w:numId w:val="25"/>
              </w:numPr>
              <w:ind w:left="0" w:firstLine="0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  <w:tc>
          <w:tcPr>
            <w:tcW w:w="9408" w:type="dxa"/>
          </w:tcPr>
          <w:p w14:paraId="4E88A811" w14:textId="77777777" w:rsidR="002C41DC" w:rsidRPr="00CA1BDD" w:rsidRDefault="002C41DC" w:rsidP="00E52DFA">
            <w:pPr>
              <w:pStyle w:val="Normal1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 w:rsidRPr="00CA1BDD"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Նախագծի պլանավորում։</w:t>
            </w:r>
            <w:r w:rsidRPr="00CA1BDD"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 Որքանո՞վ են համապատասխանում գիտական ծրագրի իրականացման փուլերը հետազոտության նպատակներին հասնելուն և որքանո՞վ են դրանք իրատեսական:</w:t>
            </w:r>
          </w:p>
        </w:tc>
        <w:tc>
          <w:tcPr>
            <w:tcW w:w="999" w:type="dxa"/>
          </w:tcPr>
          <w:p w14:paraId="6BA46EE9" w14:textId="77777777" w:rsidR="002C41DC" w:rsidRPr="00CA1BDD" w:rsidRDefault="002C41DC" w:rsidP="00E52DFA">
            <w:pPr>
              <w:pStyle w:val="Normal1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</w:tr>
      <w:tr w:rsidR="002C41DC" w:rsidRPr="00204567" w14:paraId="7B7C8210" w14:textId="77777777" w:rsidTr="00E52DFA">
        <w:tc>
          <w:tcPr>
            <w:tcW w:w="450" w:type="dxa"/>
          </w:tcPr>
          <w:p w14:paraId="1370D8DB" w14:textId="77777777" w:rsidR="002C41DC" w:rsidRPr="00CA1BDD" w:rsidRDefault="002C41DC" w:rsidP="002C41DC">
            <w:pPr>
              <w:pStyle w:val="Normal1"/>
              <w:numPr>
                <w:ilvl w:val="0"/>
                <w:numId w:val="25"/>
              </w:numPr>
              <w:ind w:left="0" w:firstLine="0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  <w:tc>
          <w:tcPr>
            <w:tcW w:w="9408" w:type="dxa"/>
          </w:tcPr>
          <w:p w14:paraId="6B3C03DA" w14:textId="77777777" w:rsidR="002C41DC" w:rsidRPr="00CA1BDD" w:rsidRDefault="002C41DC" w:rsidP="00E52DFA">
            <w:pPr>
              <w:pStyle w:val="Normal1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CA1BDD"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Իրականացման նախադրյալներ</w:t>
            </w:r>
            <w:r w:rsidRPr="00BD153F"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 xml:space="preserve">: </w:t>
            </w:r>
            <w:r w:rsidRPr="00CA1BDD"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 xml:space="preserve">Մարդկային ներուժ: </w:t>
            </w:r>
            <w:r w:rsidRPr="00CA1BDD">
              <w:rPr>
                <w:rFonts w:ascii="GHEA Grapalat" w:eastAsia="GHEA Grapalat" w:hAnsi="GHEA Grapalat" w:cs="GHEA Grapalat"/>
                <w:sz w:val="20"/>
                <w:szCs w:val="20"/>
              </w:rPr>
              <w:t>Որքանո՞վ է համապատասխանում խմբի անդամների թվաքանակն ու մասնագիտական որակավորումը նախագծիիրականացմանը: Որքանո՞վ են բավարար առկա և (կամ) ձեռքբերվելիք ռեսուրսները նախագծի իրականացման համար:</w:t>
            </w:r>
          </w:p>
        </w:tc>
        <w:tc>
          <w:tcPr>
            <w:tcW w:w="999" w:type="dxa"/>
          </w:tcPr>
          <w:p w14:paraId="786CA82B" w14:textId="77777777" w:rsidR="002C41DC" w:rsidRPr="00CA1BDD" w:rsidRDefault="002C41DC" w:rsidP="00E52DFA">
            <w:pPr>
              <w:pStyle w:val="Normal1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</w:tr>
      <w:tr w:rsidR="002C41DC" w:rsidRPr="00204567" w14:paraId="3C89CD84" w14:textId="77777777" w:rsidTr="00E52DFA">
        <w:tc>
          <w:tcPr>
            <w:tcW w:w="450" w:type="dxa"/>
          </w:tcPr>
          <w:p w14:paraId="7296972C" w14:textId="77777777" w:rsidR="002C41DC" w:rsidRPr="00D928C9" w:rsidRDefault="002C41DC" w:rsidP="002C41DC">
            <w:pPr>
              <w:pStyle w:val="Normal1"/>
              <w:numPr>
                <w:ilvl w:val="0"/>
                <w:numId w:val="25"/>
              </w:numPr>
              <w:ind w:left="0" w:firstLine="0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  <w:tc>
          <w:tcPr>
            <w:tcW w:w="9408" w:type="dxa"/>
          </w:tcPr>
          <w:p w14:paraId="16325A77" w14:textId="77777777" w:rsidR="002C41DC" w:rsidRPr="002C41DC" w:rsidRDefault="002C41DC" w:rsidP="00E52DFA">
            <w:pPr>
              <w:jc w:val="both"/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</w:pPr>
            <w:r w:rsidRPr="002C41DC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Նորարարական բնույթը</w:t>
            </w:r>
            <w:r w:rsidRPr="002C41D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: </w:t>
            </w:r>
            <w:r w:rsidRPr="002C41DC"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  <w:t>Որքանո՞վ է գիտական ծրագիրը նորարարական (գիտության հետագա զարգացում, տեխնոլոգիակա նարտադրանքների, սիստեմներիև մեթոդների բարելավում, զգալի տնտեսական կամ հասարակական ազդեցություն):</w:t>
            </w:r>
          </w:p>
        </w:tc>
        <w:tc>
          <w:tcPr>
            <w:tcW w:w="999" w:type="dxa"/>
          </w:tcPr>
          <w:p w14:paraId="24C534DD" w14:textId="77777777" w:rsidR="002C41DC" w:rsidRPr="00D928C9" w:rsidRDefault="002C41DC" w:rsidP="00E52DFA">
            <w:pPr>
              <w:pStyle w:val="Normal1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</w:tr>
      <w:tr w:rsidR="002C41DC" w:rsidRPr="00204567" w14:paraId="0BEDD7E0" w14:textId="77777777" w:rsidTr="00E52DFA">
        <w:tc>
          <w:tcPr>
            <w:tcW w:w="450" w:type="dxa"/>
          </w:tcPr>
          <w:p w14:paraId="0D9E0285" w14:textId="77777777" w:rsidR="002C41DC" w:rsidRPr="00D928C9" w:rsidRDefault="002C41DC" w:rsidP="002C41DC">
            <w:pPr>
              <w:pStyle w:val="Normal1"/>
              <w:numPr>
                <w:ilvl w:val="0"/>
                <w:numId w:val="25"/>
              </w:numPr>
              <w:ind w:left="0" w:firstLine="0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  <w:tc>
          <w:tcPr>
            <w:tcW w:w="9408" w:type="dxa"/>
          </w:tcPr>
          <w:p w14:paraId="01D35953" w14:textId="77777777" w:rsidR="002C41DC" w:rsidRPr="00D928C9" w:rsidRDefault="002C41DC" w:rsidP="00E52DFA">
            <w:pPr>
              <w:pStyle w:val="Normal1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 w:rsidRPr="00D928C9"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 xml:space="preserve">Միջազգային </w:t>
            </w: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հ</w:t>
            </w:r>
            <w:r w:rsidRPr="00D928C9"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ամագործակցություն</w:t>
            </w:r>
            <w:r w:rsidRPr="00D928C9">
              <w:rPr>
                <w:rFonts w:ascii="GHEA Grapalat" w:eastAsia="GHEA Grapalat" w:hAnsi="GHEA Grapalat" w:cs="GHEA Grapalat"/>
                <w:sz w:val="20"/>
                <w:szCs w:val="20"/>
              </w:rPr>
              <w:t>։ Որքանո՞վ է հստակ հիմնավորված միջազգային համագործակցության անհրաժեշտությունըև արդյո՞ք այն կարող է ունենալ շարունակական բնույթ:</w:t>
            </w:r>
          </w:p>
        </w:tc>
        <w:tc>
          <w:tcPr>
            <w:tcW w:w="999" w:type="dxa"/>
          </w:tcPr>
          <w:p w14:paraId="241670B0" w14:textId="77777777" w:rsidR="002C41DC" w:rsidRPr="00D928C9" w:rsidRDefault="002C41DC" w:rsidP="00E52DFA">
            <w:pPr>
              <w:pStyle w:val="Normal1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</w:tr>
      <w:tr w:rsidR="002C41DC" w:rsidRPr="00204567" w14:paraId="1F5A5839" w14:textId="77777777" w:rsidTr="00E52DFA">
        <w:tc>
          <w:tcPr>
            <w:tcW w:w="450" w:type="dxa"/>
          </w:tcPr>
          <w:p w14:paraId="3E7F5EE1" w14:textId="77777777" w:rsidR="002C41DC" w:rsidRPr="00932AAB" w:rsidRDefault="002C41DC" w:rsidP="00E52DFA">
            <w:pPr>
              <w:pStyle w:val="Normal1"/>
              <w:ind w:left="-20" w:right="-92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932AAB">
              <w:rPr>
                <w:rFonts w:ascii="GHEA Grapalat" w:eastAsia="GHEA Grapalat" w:hAnsi="GHEA Grapalat" w:cs="GHEA Grapalat"/>
                <w:sz w:val="20"/>
                <w:szCs w:val="20"/>
              </w:rPr>
              <w:t>9.</w:t>
            </w:r>
          </w:p>
        </w:tc>
        <w:tc>
          <w:tcPr>
            <w:tcW w:w="9408" w:type="dxa"/>
          </w:tcPr>
          <w:p w14:paraId="3767A18D" w14:textId="77777777" w:rsidR="002C41DC" w:rsidRPr="00D928C9" w:rsidRDefault="002C41DC" w:rsidP="00E52DFA">
            <w:pPr>
              <w:pStyle w:val="Normal1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932AAB"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 xml:space="preserve">Միջգիտակարգային բնույթը։ </w:t>
            </w:r>
            <w:r w:rsidRPr="00932AAB">
              <w:rPr>
                <w:rFonts w:ascii="GHEA Grapalat" w:eastAsia="GHEA Grapalat" w:hAnsi="GHEA Grapalat" w:cs="GHEA Grapalat"/>
                <w:sz w:val="20"/>
                <w:szCs w:val="20"/>
              </w:rPr>
              <w:t>Արդյո՞ք Ծրագրի իրականացման ընթացքում նախատեսվում են տվյալ բնագավառին հարակից կամ այլ բնագավառներին առնչով հետազոտություններ:</w:t>
            </w:r>
          </w:p>
        </w:tc>
        <w:tc>
          <w:tcPr>
            <w:tcW w:w="999" w:type="dxa"/>
          </w:tcPr>
          <w:p w14:paraId="1DAD6076" w14:textId="77777777" w:rsidR="002C41DC" w:rsidRPr="00D928C9" w:rsidRDefault="002C41DC" w:rsidP="00E52DFA">
            <w:pPr>
              <w:pStyle w:val="Normal1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</w:tr>
      <w:tr w:rsidR="002C41DC" w:rsidRPr="00204567" w14:paraId="502B884A" w14:textId="77777777" w:rsidTr="00E52DFA">
        <w:tc>
          <w:tcPr>
            <w:tcW w:w="450" w:type="dxa"/>
          </w:tcPr>
          <w:p w14:paraId="67F755E0" w14:textId="77777777" w:rsidR="002C41DC" w:rsidRPr="00D928C9" w:rsidRDefault="002C41DC" w:rsidP="00E52DFA">
            <w:pPr>
              <w:pStyle w:val="Normal1"/>
              <w:ind w:left="-20" w:right="-92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D928C9">
              <w:rPr>
                <w:rFonts w:ascii="GHEA Grapalat" w:eastAsia="GHEA Grapalat" w:hAnsi="GHEA Grapalat" w:cs="GHEA Grapalat"/>
                <w:sz w:val="20"/>
                <w:szCs w:val="20"/>
              </w:rPr>
              <w:t>10.</w:t>
            </w:r>
          </w:p>
        </w:tc>
        <w:tc>
          <w:tcPr>
            <w:tcW w:w="9408" w:type="dxa"/>
          </w:tcPr>
          <w:p w14:paraId="16A6640B" w14:textId="77777777" w:rsidR="002C41DC" w:rsidRPr="00D928C9" w:rsidRDefault="002C41DC" w:rsidP="00E52DFA">
            <w:pPr>
              <w:pStyle w:val="Normal1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 w:rsidRPr="00D928C9"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Արդյունքների տնօրինում:</w:t>
            </w:r>
            <w:r w:rsidRPr="00D928C9"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 Որքանո՞վ է հստակ ձևակերպված հետազոտության արդյունքների տնօրինումը (այդ թվում գիտահանրամատչելի) և որքանո՞վ են ակնկալվող արդյունքները համապատասխանում ֆինանսավորման ծավալներին (արդյունքների հրապարակում (ամսագրեր, գիտաժողովներ և այլն), նորարարական կարողության կիրառություն (տեխնոլոգիական ներդրում, ցուցադրում, փորձնական նմուշ, նախատիպ և այլն), մտավոր սեփականության տնօրինում (արտոնագիր, հեղինակային իրավունք և այլն):</w:t>
            </w:r>
          </w:p>
        </w:tc>
        <w:tc>
          <w:tcPr>
            <w:tcW w:w="999" w:type="dxa"/>
          </w:tcPr>
          <w:p w14:paraId="0858C288" w14:textId="77777777" w:rsidR="002C41DC" w:rsidRPr="00D928C9" w:rsidRDefault="002C41DC" w:rsidP="00E52DFA">
            <w:pPr>
              <w:pStyle w:val="Normal1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</w:tr>
      <w:tr w:rsidR="002C41DC" w:rsidRPr="00D928C9" w14:paraId="5056DABC" w14:textId="77777777" w:rsidTr="00E52DFA">
        <w:tc>
          <w:tcPr>
            <w:tcW w:w="450" w:type="dxa"/>
          </w:tcPr>
          <w:p w14:paraId="31185128" w14:textId="77777777" w:rsidR="002C41DC" w:rsidRPr="00D928C9" w:rsidRDefault="002C41DC" w:rsidP="00E52DFA">
            <w:pPr>
              <w:pStyle w:val="Normal1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  <w:tc>
          <w:tcPr>
            <w:tcW w:w="9408" w:type="dxa"/>
          </w:tcPr>
          <w:p w14:paraId="0CEE2FF2" w14:textId="77777777" w:rsidR="002C41DC" w:rsidRPr="00D928C9" w:rsidRDefault="002C41DC" w:rsidP="00E52DFA">
            <w:pPr>
              <w:pStyle w:val="Normal1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D928C9"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 xml:space="preserve">Փորձագետի գնահատականը </w:t>
            </w: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(10</w:t>
            </w:r>
            <w:r>
              <w:rPr>
                <w:rFonts w:ascii="GHEA Grapalat" w:eastAsia="GHEA Grapalat" w:hAnsi="GHEA Grapalat" w:cs="GHEA Grapalat"/>
                <w:sz w:val="20"/>
                <w:szCs w:val="20"/>
                <w:lang w:val="ru-RU"/>
              </w:rPr>
              <w:t>)</w:t>
            </w:r>
            <w:r w:rsidRPr="00D928C9"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 գնահատականների գումարը)</w:t>
            </w:r>
          </w:p>
        </w:tc>
        <w:tc>
          <w:tcPr>
            <w:tcW w:w="999" w:type="dxa"/>
          </w:tcPr>
          <w:p w14:paraId="28B2042C" w14:textId="77777777" w:rsidR="002C41DC" w:rsidRPr="00D928C9" w:rsidRDefault="002C41DC" w:rsidP="00E52DFA">
            <w:pPr>
              <w:pStyle w:val="Normal1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</w:tr>
      <w:tr w:rsidR="002C41DC" w:rsidRPr="00D928C9" w14:paraId="68738EB9" w14:textId="77777777" w:rsidTr="00E52DFA">
        <w:tc>
          <w:tcPr>
            <w:tcW w:w="10857" w:type="dxa"/>
            <w:gridSpan w:val="3"/>
          </w:tcPr>
          <w:p w14:paraId="2F123477" w14:textId="77777777" w:rsidR="002C41DC" w:rsidRPr="00D928C9" w:rsidRDefault="002C41DC" w:rsidP="00E52DFA">
            <w:pPr>
              <w:pStyle w:val="Normal1"/>
              <w:spacing w:before="120" w:after="120"/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D928C9"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Փորձագետի մեկնաբանություններ</w:t>
            </w:r>
            <w:r w:rsidRPr="00D928C9">
              <w:rPr>
                <w:rFonts w:ascii="GHEA Grapalat" w:eastAsia="GHEA Grapalat" w:hAnsi="GHEA Grapalat" w:cs="GHEA Grapalat"/>
                <w:i/>
                <w:sz w:val="20"/>
                <w:szCs w:val="20"/>
              </w:rPr>
              <w:t xml:space="preserve"> (ծավալը չի սահմանափակվում)</w:t>
            </w:r>
          </w:p>
        </w:tc>
      </w:tr>
      <w:tr w:rsidR="002C41DC" w:rsidRPr="00D928C9" w14:paraId="7BE0FF30" w14:textId="77777777" w:rsidTr="00E52DFA">
        <w:tc>
          <w:tcPr>
            <w:tcW w:w="10857" w:type="dxa"/>
            <w:gridSpan w:val="3"/>
          </w:tcPr>
          <w:p w14:paraId="343732B6" w14:textId="77777777" w:rsidR="002C41DC" w:rsidRPr="00D928C9" w:rsidRDefault="002C41DC" w:rsidP="00E52DFA">
            <w:pPr>
              <w:pStyle w:val="Normal1"/>
              <w:spacing w:before="120" w:after="120"/>
              <w:jc w:val="center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 w:rsidRPr="00D928C9"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Նախագծի ներկայացման գնահատման մեկնաբանություն</w:t>
            </w:r>
          </w:p>
          <w:p w14:paraId="44A15259" w14:textId="77777777" w:rsidR="002C41DC" w:rsidRPr="00D928C9" w:rsidRDefault="002C41DC" w:rsidP="00E52DFA">
            <w:pPr>
              <w:pStyle w:val="Normal1"/>
              <w:spacing w:before="120" w:after="120"/>
              <w:jc w:val="center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 w:rsidRPr="00D928C9"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(հարցաշարի 1-5 կետեր)</w:t>
            </w:r>
          </w:p>
        </w:tc>
      </w:tr>
      <w:tr w:rsidR="002C41DC" w:rsidRPr="00D928C9" w14:paraId="24445BEB" w14:textId="77777777" w:rsidTr="00E52DFA">
        <w:tc>
          <w:tcPr>
            <w:tcW w:w="10857" w:type="dxa"/>
            <w:gridSpan w:val="3"/>
            <w:tcBorders>
              <w:bottom w:val="single" w:sz="4" w:space="0" w:color="000000"/>
            </w:tcBorders>
          </w:tcPr>
          <w:p w14:paraId="01AAD2FF" w14:textId="77777777" w:rsidR="002C41DC" w:rsidRPr="00D928C9" w:rsidRDefault="002C41DC" w:rsidP="00E52DFA">
            <w:pPr>
              <w:pStyle w:val="Normal1"/>
              <w:spacing w:before="120" w:after="120"/>
              <w:jc w:val="center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 w:rsidRPr="00D928C9"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Հետազոտության իրականացման գնահատման մեկնաբանություն</w:t>
            </w:r>
          </w:p>
          <w:p w14:paraId="116D2C2C" w14:textId="77777777" w:rsidR="002C41DC" w:rsidRPr="00D928C9" w:rsidRDefault="002C41DC" w:rsidP="00E52DFA">
            <w:pPr>
              <w:pStyle w:val="Normal1"/>
              <w:spacing w:before="120" w:after="120"/>
              <w:jc w:val="center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 w:rsidRPr="00D928C9"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(հարցաշարի 6-10 կետեր)</w:t>
            </w:r>
          </w:p>
        </w:tc>
      </w:tr>
    </w:tbl>
    <w:p w14:paraId="3DEFE2AF" w14:textId="77777777" w:rsidR="00DE11A9" w:rsidRPr="00204567" w:rsidRDefault="00DE11A9" w:rsidP="002C41DC">
      <w:pPr>
        <w:pStyle w:val="Normal1"/>
        <w:spacing w:before="240" w:after="240"/>
        <w:ind w:left="-357"/>
        <w:jc w:val="center"/>
        <w:rPr>
          <w:rFonts w:ascii="GHEA Grapalat" w:eastAsia="GHEA Grapalat" w:hAnsi="GHEA Grapalat" w:cs="GHEA Grapalat"/>
          <w:b/>
          <w:sz w:val="20"/>
          <w:szCs w:val="20"/>
          <w:lang w:val="ru-RU"/>
        </w:rPr>
      </w:pPr>
    </w:p>
    <w:p w14:paraId="7F354BB7" w14:textId="77777777" w:rsidR="002C41DC" w:rsidRPr="00D928C9" w:rsidRDefault="002C41DC" w:rsidP="002C41DC">
      <w:pPr>
        <w:pStyle w:val="Normal1"/>
        <w:spacing w:before="240" w:after="240"/>
        <w:ind w:left="-357"/>
        <w:jc w:val="center"/>
        <w:rPr>
          <w:rFonts w:ascii="GHEA Grapalat" w:eastAsia="GHEA Grapalat" w:hAnsi="GHEA Grapalat" w:cs="GHEA Grapalat"/>
          <w:b/>
          <w:sz w:val="20"/>
          <w:szCs w:val="20"/>
        </w:rPr>
      </w:pPr>
      <w:r w:rsidRPr="00D928C9">
        <w:rPr>
          <w:rFonts w:ascii="GHEA Grapalat" w:eastAsia="GHEA Grapalat" w:hAnsi="GHEA Grapalat" w:cs="GHEA Grapalat"/>
          <w:b/>
          <w:sz w:val="20"/>
          <w:szCs w:val="20"/>
        </w:rPr>
        <w:lastRenderedPageBreak/>
        <w:t>Հարցաշար Խորհրդի</w:t>
      </w:r>
    </w:p>
    <w:tbl>
      <w:tblPr>
        <w:tblW w:w="110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9"/>
        <w:gridCol w:w="9743"/>
        <w:gridCol w:w="708"/>
      </w:tblGrid>
      <w:tr w:rsidR="002C41DC" w:rsidRPr="00204567" w14:paraId="774E49C0" w14:textId="77777777" w:rsidTr="00E52DFA">
        <w:trPr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6B247" w14:textId="77777777" w:rsidR="002C41DC" w:rsidRPr="00D928C9" w:rsidRDefault="002C41DC" w:rsidP="00E52DFA">
            <w:pPr>
              <w:pStyle w:val="Normal1"/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D928C9">
              <w:rPr>
                <w:rFonts w:ascii="GHEA Grapalat" w:eastAsia="GHEA Grapalat" w:hAnsi="GHEA Grapalat" w:cs="GHEA Grapalat"/>
                <w:sz w:val="20"/>
                <w:szCs w:val="20"/>
              </w:rPr>
              <w:t>1.</w:t>
            </w:r>
          </w:p>
        </w:tc>
        <w:tc>
          <w:tcPr>
            <w:tcW w:w="9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21EF1" w14:textId="3ADEADD7" w:rsidR="002C41DC" w:rsidRPr="00D928C9" w:rsidRDefault="002C41DC" w:rsidP="00E52DFA">
            <w:pPr>
              <w:pStyle w:val="Normal1"/>
              <w:ind w:left="-79" w:right="-57" w:hanging="42"/>
              <w:jc w:val="both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D928C9"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Հետազոտության ղեկավարում:</w:t>
            </w:r>
            <w:r w:rsidRPr="00D928C9"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 Ղեկավարի մասնագիտական որակավորումը՝</w:t>
            </w: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 </w:t>
            </w:r>
            <w:r w:rsidRPr="00D928C9">
              <w:rPr>
                <w:rFonts w:ascii="GHEA Grapalat" w:eastAsia="GHEA Grapalat" w:hAnsi="GHEA Grapalat" w:cs="GHEA Grapalat"/>
                <w:sz w:val="20"/>
                <w:szCs w:val="20"/>
              </w:rPr>
              <w:t>ըստ գիտական գործունեության արդյունավետության ցուցանիշի (</w:t>
            </w: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Հ</w:t>
            </w:r>
            <w:r w:rsidRPr="00D928C9"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ավելված </w:t>
            </w: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4</w:t>
            </w:r>
            <w:r w:rsidRPr="00D928C9">
              <w:rPr>
                <w:rFonts w:ascii="GHEA Grapalat" w:eastAsia="GHEA Grapalat" w:hAnsi="GHEA Grapalat" w:cs="GHEA Grapalat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9D286" w14:textId="77777777" w:rsidR="002C41DC" w:rsidRPr="00D928C9" w:rsidRDefault="002C41DC" w:rsidP="00E52DFA">
            <w:pPr>
              <w:pStyle w:val="Normal1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</w:tr>
      <w:tr w:rsidR="002C41DC" w:rsidRPr="00204567" w14:paraId="3F8F7526" w14:textId="77777777" w:rsidTr="00E52DFA">
        <w:trPr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03A3F" w14:textId="77777777" w:rsidR="002C41DC" w:rsidRPr="00D928C9" w:rsidRDefault="002C41DC" w:rsidP="00E52DFA">
            <w:pPr>
              <w:pStyle w:val="Normal1"/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D928C9">
              <w:rPr>
                <w:rFonts w:ascii="GHEA Grapalat" w:eastAsia="GHEA Grapalat" w:hAnsi="GHEA Grapalat" w:cs="GHEA Grapalat"/>
                <w:sz w:val="20"/>
                <w:szCs w:val="20"/>
              </w:rPr>
              <w:t>2.</w:t>
            </w:r>
          </w:p>
        </w:tc>
        <w:tc>
          <w:tcPr>
            <w:tcW w:w="9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74128" w14:textId="77777777" w:rsidR="002C41DC" w:rsidRPr="00D928C9" w:rsidRDefault="002C41DC" w:rsidP="00E52DFA">
            <w:pPr>
              <w:pStyle w:val="Normal1"/>
              <w:ind w:left="-37" w:right="-57" w:hanging="42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D928C9"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 xml:space="preserve">Կատարողների կազմ: </w:t>
            </w:r>
            <w:r w:rsidRPr="00D928C9">
              <w:rPr>
                <w:rFonts w:ascii="GHEA Grapalat" w:eastAsia="GHEA Grapalat" w:hAnsi="GHEA Grapalat" w:cs="GHEA Grapalat"/>
                <w:sz w:val="20"/>
                <w:szCs w:val="20"/>
              </w:rPr>
              <w:t>Կատարողների մասնագիտական որակավորումը՝ ըստ գիտական գործունեության արդյունավետության ցուցանիշի: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B4CD6" w14:textId="77777777" w:rsidR="002C41DC" w:rsidRPr="00D928C9" w:rsidRDefault="002C41DC" w:rsidP="00E52DFA">
            <w:pPr>
              <w:pStyle w:val="Normal1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</w:tr>
      <w:tr w:rsidR="002C41DC" w:rsidRPr="00204567" w14:paraId="1AA2DD71" w14:textId="77777777" w:rsidTr="00E52DFA">
        <w:trPr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E109D" w14:textId="77777777" w:rsidR="002C41DC" w:rsidRPr="00D928C9" w:rsidRDefault="002C41DC" w:rsidP="00E52DFA">
            <w:pPr>
              <w:pStyle w:val="Normal1"/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D928C9">
              <w:rPr>
                <w:rFonts w:ascii="GHEA Grapalat" w:eastAsia="GHEA Grapalat" w:hAnsi="GHEA Grapalat" w:cs="GHEA Grapalat"/>
                <w:sz w:val="20"/>
                <w:szCs w:val="20"/>
              </w:rPr>
              <w:t>3.</w:t>
            </w:r>
          </w:p>
        </w:tc>
        <w:tc>
          <w:tcPr>
            <w:tcW w:w="9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040C2" w14:textId="647D5877" w:rsidR="002C41DC" w:rsidRPr="00D928C9" w:rsidRDefault="002C41DC" w:rsidP="00E52DFA">
            <w:pPr>
              <w:pStyle w:val="Normal1"/>
              <w:ind w:left="-46" w:right="-99"/>
              <w:jc w:val="both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 w:rsidRPr="00D928C9"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 xml:space="preserve">Համագործակցող խումբ: </w:t>
            </w:r>
            <w:r w:rsidR="00293ADC">
              <w:rPr>
                <w:rFonts w:ascii="GHEA Grapalat" w:eastAsia="GHEA Grapalat" w:hAnsi="GHEA Grapalat" w:cs="GHEA Grapalat"/>
                <w:sz w:val="20"/>
                <w:szCs w:val="20"/>
              </w:rPr>
              <w:t>Իտալական</w:t>
            </w:r>
            <w:r w:rsidRPr="00D928C9"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 կողմի ղեկավարի մասնագիտական որակավորումը՝ ըստ գիտական գործունեության արդյունավետության ցուցանիշի: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137B4" w14:textId="77777777" w:rsidR="002C41DC" w:rsidRPr="00D928C9" w:rsidRDefault="002C41DC" w:rsidP="00E52DFA">
            <w:pPr>
              <w:pStyle w:val="Normal1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</w:tr>
      <w:tr w:rsidR="002C41DC" w:rsidRPr="00204567" w14:paraId="0EA331C6" w14:textId="77777777" w:rsidTr="00E52DFA">
        <w:trPr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604D9" w14:textId="77777777" w:rsidR="002C41DC" w:rsidRPr="00D928C9" w:rsidRDefault="002C41DC" w:rsidP="00E52DFA">
            <w:pPr>
              <w:pStyle w:val="Normal1"/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D928C9">
              <w:rPr>
                <w:rFonts w:ascii="GHEA Grapalat" w:eastAsia="GHEA Grapalat" w:hAnsi="GHEA Grapalat" w:cs="GHEA Grapalat"/>
                <w:sz w:val="20"/>
                <w:szCs w:val="20"/>
              </w:rPr>
              <w:t>4.</w:t>
            </w:r>
          </w:p>
        </w:tc>
        <w:tc>
          <w:tcPr>
            <w:tcW w:w="9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50000" w14:textId="35548748" w:rsidR="002C41DC" w:rsidRPr="00D928C9" w:rsidRDefault="002C41DC" w:rsidP="00E52DFA">
            <w:pPr>
              <w:pStyle w:val="Normal1"/>
              <w:ind w:left="-46" w:right="-99"/>
              <w:jc w:val="both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 w:rsidRPr="00D928C9"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Արդիականություն</w:t>
            </w:r>
            <w:r w:rsidRPr="00D928C9"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: Որքանո՞վ է գիտական ծրագիրը համապատասխանում ոլորտի արդի վիճակին՝ հաշվի առնելով նաև գիտխորհրդի </w:t>
            </w:r>
            <w:r w:rsidR="00066454">
              <w:rPr>
                <w:rFonts w:ascii="GHEA Grapalat" w:eastAsia="GHEA Grapalat" w:hAnsi="GHEA Grapalat" w:cs="GHEA Grapalat"/>
                <w:sz w:val="20"/>
                <w:szCs w:val="20"/>
              </w:rPr>
              <w:t>եզրակացությունը</w:t>
            </w:r>
            <w:r w:rsidRPr="00D928C9">
              <w:rPr>
                <w:rFonts w:ascii="GHEA Grapalat" w:eastAsia="GHEA Grapalat" w:hAnsi="GHEA Grapalat" w:cs="GHEA Grapalat"/>
                <w:sz w:val="20"/>
                <w:szCs w:val="20"/>
              </w:rPr>
              <w:t>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DF3E9" w14:textId="77777777" w:rsidR="002C41DC" w:rsidRPr="00D928C9" w:rsidRDefault="002C41DC" w:rsidP="00E52DFA">
            <w:pPr>
              <w:pStyle w:val="Normal1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</w:tr>
      <w:tr w:rsidR="002C41DC" w:rsidRPr="00204567" w14:paraId="359D787D" w14:textId="77777777" w:rsidTr="00E52DFA">
        <w:trPr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943A3" w14:textId="77777777" w:rsidR="002C41DC" w:rsidRPr="00D928C9" w:rsidRDefault="002C41DC" w:rsidP="00E52DFA">
            <w:pPr>
              <w:pStyle w:val="Normal1"/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D928C9">
              <w:rPr>
                <w:rFonts w:ascii="GHEA Grapalat" w:eastAsia="GHEA Grapalat" w:hAnsi="GHEA Grapalat" w:cs="GHEA Grapalat"/>
                <w:sz w:val="20"/>
                <w:szCs w:val="20"/>
              </w:rPr>
              <w:t>5.</w:t>
            </w:r>
          </w:p>
        </w:tc>
        <w:tc>
          <w:tcPr>
            <w:tcW w:w="9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47B5D" w14:textId="77777777" w:rsidR="002C41DC" w:rsidRPr="002C41DC" w:rsidRDefault="002C41DC" w:rsidP="00E52DFA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2C41DC">
              <w:rPr>
                <w:rFonts w:ascii="GHEA Grapalat" w:eastAsia="GHEA Grapalat" w:hAnsi="GHEA Grapalat" w:cs="GHEA Grapalat"/>
                <w:b/>
                <w:sz w:val="20"/>
                <w:szCs w:val="20"/>
                <w:lang w:val="hy-AM"/>
              </w:rPr>
              <w:t xml:space="preserve">Նախահաշիվ: </w:t>
            </w:r>
            <w:r w:rsidRPr="002C41DC"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  <w:t>Որքանո՞վ է համապատասխանում փոխայցելությունների պլանավորումը գիտական ծրագրի նպատակներին և որքանո՞վ է հիմնավորված ծախսերի նախահաշիվը: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D6CA2" w14:textId="77777777" w:rsidR="002C41DC" w:rsidRPr="00D928C9" w:rsidRDefault="002C41DC" w:rsidP="00E52DFA">
            <w:pPr>
              <w:pStyle w:val="Normal1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</w:tr>
      <w:tr w:rsidR="002C41DC" w:rsidRPr="00204567" w14:paraId="57D05019" w14:textId="77777777" w:rsidTr="00E52DFA">
        <w:trPr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433FD" w14:textId="77777777" w:rsidR="002C41DC" w:rsidRPr="00152D93" w:rsidRDefault="002C41DC" w:rsidP="00E52DFA">
            <w:pPr>
              <w:pStyle w:val="Normal1"/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152D93">
              <w:rPr>
                <w:rFonts w:ascii="GHEA Grapalat" w:eastAsia="GHEA Grapalat" w:hAnsi="GHEA Grapalat" w:cs="GHEA Grapalat"/>
                <w:sz w:val="20"/>
                <w:szCs w:val="20"/>
              </w:rPr>
              <w:t>6.</w:t>
            </w:r>
          </w:p>
        </w:tc>
        <w:tc>
          <w:tcPr>
            <w:tcW w:w="9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B7649" w14:textId="77777777" w:rsidR="002C41DC" w:rsidRPr="00D928C9" w:rsidRDefault="002C41DC" w:rsidP="00E52DFA">
            <w:pPr>
              <w:pStyle w:val="Normal1"/>
              <w:ind w:left="-51" w:right="-99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 w:rsidRPr="00152D93"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 xml:space="preserve">Շահեկանություն։ </w:t>
            </w:r>
            <w:r w:rsidRPr="00152D93">
              <w:rPr>
                <w:rFonts w:ascii="GHEA Grapalat" w:eastAsia="GHEA Grapalat" w:hAnsi="GHEA Grapalat" w:cs="GHEA Grapalat"/>
                <w:sz w:val="20"/>
                <w:szCs w:val="20"/>
              </w:rPr>
              <w:t>Որքանո՞վ է շահեկան տվյալ թեմայի իրականացումը ՀՀ-ում տվյալ ուղղության զարգացման հեռանկարների տեսակետից:</w:t>
            </w:r>
            <w:r w:rsidRPr="00D928C9"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58E48" w14:textId="77777777" w:rsidR="002C41DC" w:rsidRPr="00D928C9" w:rsidRDefault="002C41DC" w:rsidP="00E52DFA">
            <w:pPr>
              <w:pStyle w:val="Normal1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</w:tr>
      <w:tr w:rsidR="002C41DC" w:rsidRPr="001C531B" w14:paraId="63616EBC" w14:textId="77777777" w:rsidTr="00E52DFA">
        <w:trPr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DB728" w14:textId="77777777" w:rsidR="002C41DC" w:rsidRPr="004B3B0B" w:rsidRDefault="002C41DC" w:rsidP="00E52DFA">
            <w:pPr>
              <w:pStyle w:val="Normal1"/>
              <w:jc w:val="center"/>
              <w:rPr>
                <w:rFonts w:ascii="GHEA Grapalat" w:eastAsia="GHEA Grapalat" w:hAnsi="GHEA Grapalat" w:cs="GHEA Grapalat"/>
                <w:sz w:val="20"/>
                <w:szCs w:val="20"/>
                <w:lang w:val="ru-RU"/>
              </w:rPr>
            </w:pPr>
            <w:r w:rsidRPr="004B3B0B">
              <w:rPr>
                <w:rFonts w:ascii="GHEA Grapalat" w:eastAsia="GHEA Grapalat" w:hAnsi="GHEA Grapalat" w:cs="GHEA Grapalat"/>
                <w:sz w:val="20"/>
                <w:szCs w:val="20"/>
              </w:rPr>
              <w:t>7</w:t>
            </w:r>
            <w:r w:rsidRPr="004B3B0B">
              <w:rPr>
                <w:rFonts w:ascii="GHEA Grapalat" w:eastAsia="GHEA Grapalat" w:hAnsi="GHEA Grapalat" w:cs="GHEA Grapalat"/>
                <w:sz w:val="20"/>
                <w:szCs w:val="20"/>
                <w:lang w:val="ru-RU"/>
              </w:rPr>
              <w:t>.</w:t>
            </w:r>
          </w:p>
        </w:tc>
        <w:tc>
          <w:tcPr>
            <w:tcW w:w="9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85ED5" w14:textId="77777777" w:rsidR="002C41DC" w:rsidRPr="00C27DA4" w:rsidRDefault="002C41DC" w:rsidP="00E52DFA">
            <w:pPr>
              <w:pStyle w:val="Normal1"/>
              <w:ind w:left="-51" w:right="-99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 w:rsidRPr="004B3B0B"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Եվրոպական հետազոտական տարածքում ինտեգրման հեռանկարներ</w:t>
            </w:r>
            <w:r w:rsidRPr="004B3B0B">
              <w:rPr>
                <w:rFonts w:ascii="GHEA Grapalat" w:eastAsia="GHEA Grapalat" w:hAnsi="GHEA Grapalat" w:cs="GHEA Grapalat"/>
                <w:b/>
                <w:sz w:val="20"/>
                <w:szCs w:val="20"/>
                <w:lang w:val="ru-RU"/>
              </w:rPr>
              <w:t xml:space="preserve">: </w:t>
            </w:r>
            <w:r w:rsidRPr="004B3B0B"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Որքանո՞վ է առաջարկվող գիտական ծրագիրը համապատասխանում ԵՄ </w:t>
            </w:r>
            <w:r w:rsidRPr="004B3B0B">
              <w:rPr>
                <w:rFonts w:ascii="GHEA Grapalat" w:eastAsia="GHEA Grapalat" w:hAnsi="GHEA Grapalat" w:cs="GHEA Grapalat"/>
                <w:sz w:val="20"/>
                <w:szCs w:val="20"/>
                <w:lang w:val="ru-RU"/>
              </w:rPr>
              <w:t>«</w:t>
            </w:r>
            <w:r w:rsidRPr="004B3B0B">
              <w:rPr>
                <w:rFonts w:ascii="GHEA Grapalat" w:eastAsia="GHEA Grapalat" w:hAnsi="GHEA Grapalat" w:cs="GHEA Grapalat"/>
                <w:sz w:val="20"/>
                <w:szCs w:val="20"/>
              </w:rPr>
              <w:t>Հորիզոն Եվրոպա</w:t>
            </w:r>
            <w:r w:rsidRPr="004B3B0B">
              <w:rPr>
                <w:rFonts w:ascii="GHEA Grapalat" w:eastAsia="GHEA Grapalat" w:hAnsi="GHEA Grapalat" w:cs="GHEA Grapalat"/>
                <w:sz w:val="20"/>
                <w:szCs w:val="20"/>
                <w:lang w:val="ru-RU"/>
              </w:rPr>
              <w:t xml:space="preserve">» </w:t>
            </w:r>
            <w:r w:rsidRPr="004B3B0B">
              <w:rPr>
                <w:rFonts w:ascii="GHEA Grapalat" w:eastAsia="GHEA Grapalat" w:hAnsi="GHEA Grapalat" w:cs="GHEA Grapalat"/>
                <w:sz w:val="20"/>
                <w:szCs w:val="20"/>
              </w:rPr>
              <w:t>հետազոտությունների և նորարարությունների շրջանակային ծրագրի գերակայություններին և որքանո՞վ է այն հեռանկարային շրջանակային ծրագրին ներկայացնելու դիտանկյունից</w:t>
            </w:r>
            <w:r w:rsidRPr="004B3B0B">
              <w:rPr>
                <w:rFonts w:ascii="GHEA Grapalat" w:eastAsia="GHEA Grapalat" w:hAnsi="GHEA Grapalat" w:cs="GHEA Grapalat"/>
                <w:sz w:val="20"/>
                <w:szCs w:val="20"/>
                <w:lang w:val="ru-RU"/>
              </w:rPr>
              <w:t>:</w:t>
            </w:r>
            <w:r>
              <w:rPr>
                <w:rFonts w:ascii="GHEA Grapalat" w:eastAsia="GHEA Grapalat" w:hAnsi="GHEA Grapalat" w:cs="GHEA Grapalat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B0166" w14:textId="77777777" w:rsidR="002C41DC" w:rsidRPr="00D928C9" w:rsidRDefault="002C41DC" w:rsidP="00E52DFA">
            <w:pPr>
              <w:pStyle w:val="Normal1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</w:tr>
      <w:tr w:rsidR="002C41DC" w:rsidRPr="00D928C9" w14:paraId="18AC4FB7" w14:textId="77777777" w:rsidTr="00E52DFA">
        <w:trPr>
          <w:jc w:val="center"/>
        </w:trPr>
        <w:tc>
          <w:tcPr>
            <w:tcW w:w="11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2037B" w14:textId="77777777" w:rsidR="002C41DC" w:rsidRPr="00D928C9" w:rsidRDefault="002C41DC" w:rsidP="00E52DFA">
            <w:pPr>
              <w:pStyle w:val="Normal1"/>
              <w:spacing w:before="120" w:after="120"/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D928C9"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Մեկնաբանություն (հարցաշարի 1-</w:t>
            </w:r>
            <w:r>
              <w:rPr>
                <w:rFonts w:ascii="GHEA Grapalat" w:eastAsia="GHEA Grapalat" w:hAnsi="GHEA Grapalat" w:cs="GHEA Grapalat"/>
                <w:b/>
                <w:sz w:val="20"/>
                <w:szCs w:val="20"/>
                <w:lang w:val="ru-RU"/>
              </w:rPr>
              <w:t>7</w:t>
            </w:r>
            <w:r w:rsidRPr="00D928C9"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 xml:space="preserve"> կետեր)</w:t>
            </w:r>
          </w:p>
        </w:tc>
      </w:tr>
    </w:tbl>
    <w:p w14:paraId="257AE4A4" w14:textId="77777777" w:rsidR="002C41DC" w:rsidRPr="00CA1BDD" w:rsidRDefault="002C41DC" w:rsidP="002C41DC">
      <w:pPr>
        <w:pStyle w:val="Normal1"/>
        <w:rPr>
          <w:rFonts w:ascii="GHEA Grapalat" w:eastAsia="GHEA Grapalat" w:hAnsi="GHEA Grapalat" w:cs="GHEA Grapalat"/>
          <w:b/>
          <w:sz w:val="20"/>
          <w:szCs w:val="20"/>
        </w:rPr>
      </w:pPr>
    </w:p>
    <w:p w14:paraId="76A23427" w14:textId="77777777" w:rsidR="002C41DC" w:rsidRPr="00CA1BDD" w:rsidRDefault="002C41DC" w:rsidP="002C41DC">
      <w:pPr>
        <w:spacing w:line="360" w:lineRule="auto"/>
        <w:jc w:val="center"/>
        <w:rPr>
          <w:rFonts w:ascii="GHEA Grapalat" w:hAnsi="GHEA Grapalat" w:cs="Sylfaen"/>
          <w:sz w:val="20"/>
          <w:szCs w:val="20"/>
        </w:rPr>
      </w:pPr>
    </w:p>
    <w:p w14:paraId="47B7AE6F" w14:textId="77777777" w:rsidR="002C41DC" w:rsidRPr="00CA1BDD" w:rsidRDefault="002C41DC" w:rsidP="002C41DC">
      <w:pPr>
        <w:spacing w:line="360" w:lineRule="auto"/>
        <w:jc w:val="center"/>
        <w:rPr>
          <w:rFonts w:ascii="GHEA Grapalat" w:hAnsi="GHEA Grapalat" w:cs="Sylfaen"/>
          <w:sz w:val="20"/>
          <w:szCs w:val="20"/>
        </w:rPr>
      </w:pPr>
    </w:p>
    <w:p w14:paraId="6CABB250" w14:textId="77777777" w:rsidR="002C41DC" w:rsidRPr="00CA1BDD" w:rsidRDefault="002C41DC" w:rsidP="002C41DC">
      <w:pPr>
        <w:spacing w:line="360" w:lineRule="auto"/>
        <w:jc w:val="center"/>
        <w:rPr>
          <w:rFonts w:ascii="GHEA Grapalat" w:hAnsi="GHEA Grapalat" w:cs="Sylfaen"/>
          <w:sz w:val="20"/>
          <w:szCs w:val="20"/>
        </w:rPr>
      </w:pPr>
    </w:p>
    <w:p w14:paraId="41F71A4D" w14:textId="15C8684E" w:rsidR="006C44C6" w:rsidRPr="002C41DC" w:rsidRDefault="006C44C6" w:rsidP="004E049B">
      <w:pPr>
        <w:jc w:val="center"/>
        <w:rPr>
          <w:rFonts w:ascii="GHEA Grapalat" w:hAnsi="GHEA Grapalat" w:cs="Sylfaen"/>
        </w:rPr>
      </w:pPr>
    </w:p>
    <w:p w14:paraId="44563660" w14:textId="2B8EC341" w:rsidR="006C44C6" w:rsidRDefault="006C44C6" w:rsidP="004E049B">
      <w:pPr>
        <w:jc w:val="center"/>
        <w:rPr>
          <w:rFonts w:ascii="GHEA Grapalat" w:hAnsi="GHEA Grapalat" w:cs="Sylfaen"/>
          <w:lang w:val="hy-AM"/>
        </w:rPr>
      </w:pPr>
    </w:p>
    <w:p w14:paraId="1EE5628B" w14:textId="1C2933A1" w:rsidR="006C44C6" w:rsidRDefault="006C44C6" w:rsidP="004E049B">
      <w:pPr>
        <w:jc w:val="center"/>
        <w:rPr>
          <w:rFonts w:ascii="GHEA Grapalat" w:hAnsi="GHEA Grapalat" w:cs="Sylfaen"/>
          <w:lang w:val="hy-AM"/>
        </w:rPr>
      </w:pPr>
    </w:p>
    <w:p w14:paraId="73AE63BA" w14:textId="5F1E8204" w:rsidR="006C44C6" w:rsidRDefault="006C44C6" w:rsidP="004E049B">
      <w:pPr>
        <w:jc w:val="center"/>
        <w:rPr>
          <w:rFonts w:ascii="GHEA Grapalat" w:hAnsi="GHEA Grapalat" w:cs="Sylfaen"/>
          <w:lang w:val="hy-AM"/>
        </w:rPr>
      </w:pPr>
    </w:p>
    <w:p w14:paraId="306ECB90" w14:textId="4CF8C7FB" w:rsidR="006C44C6" w:rsidRDefault="006C44C6" w:rsidP="004E049B">
      <w:pPr>
        <w:jc w:val="center"/>
        <w:rPr>
          <w:rFonts w:ascii="GHEA Grapalat" w:hAnsi="GHEA Grapalat" w:cs="Sylfaen"/>
          <w:lang w:val="hy-AM"/>
        </w:rPr>
      </w:pPr>
    </w:p>
    <w:p w14:paraId="7F1CD700" w14:textId="17C12E3C" w:rsidR="006C44C6" w:rsidRDefault="006C44C6" w:rsidP="004E049B">
      <w:pPr>
        <w:jc w:val="center"/>
        <w:rPr>
          <w:rFonts w:ascii="GHEA Grapalat" w:hAnsi="GHEA Grapalat" w:cs="Sylfaen"/>
          <w:lang w:val="hy-AM"/>
        </w:rPr>
      </w:pPr>
    </w:p>
    <w:p w14:paraId="691782B2" w14:textId="4A1D9A2E" w:rsidR="006C44C6" w:rsidRDefault="006C44C6" w:rsidP="004E049B">
      <w:pPr>
        <w:jc w:val="center"/>
        <w:rPr>
          <w:rFonts w:ascii="GHEA Grapalat" w:hAnsi="GHEA Grapalat" w:cs="Sylfaen"/>
          <w:lang w:val="hy-AM"/>
        </w:rPr>
      </w:pPr>
    </w:p>
    <w:p w14:paraId="6CB0B1E5" w14:textId="5B237A01" w:rsidR="006C44C6" w:rsidRDefault="006C44C6" w:rsidP="004E049B">
      <w:pPr>
        <w:jc w:val="center"/>
        <w:rPr>
          <w:rFonts w:ascii="GHEA Grapalat" w:hAnsi="GHEA Grapalat" w:cs="Sylfaen"/>
          <w:lang w:val="hy-AM"/>
        </w:rPr>
      </w:pPr>
    </w:p>
    <w:p w14:paraId="7B0C5173" w14:textId="6D845496" w:rsidR="006C44C6" w:rsidRDefault="006C44C6" w:rsidP="004E049B">
      <w:pPr>
        <w:jc w:val="center"/>
        <w:rPr>
          <w:rFonts w:ascii="GHEA Grapalat" w:hAnsi="GHEA Grapalat" w:cs="Sylfaen"/>
          <w:lang w:val="hy-AM"/>
        </w:rPr>
      </w:pPr>
    </w:p>
    <w:p w14:paraId="08ADED77" w14:textId="2CFAA055" w:rsidR="006C44C6" w:rsidRDefault="006C44C6" w:rsidP="004E049B">
      <w:pPr>
        <w:jc w:val="center"/>
        <w:rPr>
          <w:rFonts w:ascii="GHEA Grapalat" w:hAnsi="GHEA Grapalat" w:cs="Sylfaen"/>
          <w:lang w:val="hy-AM"/>
        </w:rPr>
      </w:pPr>
    </w:p>
    <w:p w14:paraId="25E5AD5B" w14:textId="27CE63DA" w:rsidR="006C44C6" w:rsidRDefault="006C44C6" w:rsidP="004E049B">
      <w:pPr>
        <w:jc w:val="center"/>
        <w:rPr>
          <w:rFonts w:ascii="GHEA Grapalat" w:hAnsi="GHEA Grapalat" w:cs="Sylfaen"/>
          <w:lang w:val="hy-AM"/>
        </w:rPr>
      </w:pPr>
    </w:p>
    <w:p w14:paraId="33D959CB" w14:textId="0683831E" w:rsidR="006C44C6" w:rsidRDefault="006C44C6" w:rsidP="004E049B">
      <w:pPr>
        <w:jc w:val="center"/>
        <w:rPr>
          <w:rFonts w:ascii="GHEA Grapalat" w:hAnsi="GHEA Grapalat" w:cs="Sylfaen"/>
          <w:lang w:val="hy-AM"/>
        </w:rPr>
      </w:pPr>
    </w:p>
    <w:p w14:paraId="7E49B97C" w14:textId="31E47F4E" w:rsidR="006C44C6" w:rsidRDefault="006C44C6" w:rsidP="004E049B">
      <w:pPr>
        <w:jc w:val="center"/>
        <w:rPr>
          <w:rFonts w:ascii="GHEA Grapalat" w:hAnsi="GHEA Grapalat" w:cs="Sylfaen"/>
          <w:lang w:val="hy-AM"/>
        </w:rPr>
      </w:pPr>
    </w:p>
    <w:p w14:paraId="25F4AF80" w14:textId="79947BC3" w:rsidR="006C44C6" w:rsidRDefault="006C44C6" w:rsidP="004E049B">
      <w:pPr>
        <w:jc w:val="center"/>
        <w:rPr>
          <w:rFonts w:ascii="GHEA Grapalat" w:hAnsi="GHEA Grapalat" w:cs="Sylfaen"/>
          <w:lang w:val="hy-AM"/>
        </w:rPr>
      </w:pPr>
    </w:p>
    <w:p w14:paraId="505CDFE0" w14:textId="3766097F" w:rsidR="006C44C6" w:rsidRDefault="006C44C6" w:rsidP="004E049B">
      <w:pPr>
        <w:jc w:val="center"/>
        <w:rPr>
          <w:rFonts w:ascii="GHEA Grapalat" w:hAnsi="GHEA Grapalat" w:cs="Sylfaen"/>
          <w:lang w:val="hy-AM"/>
        </w:rPr>
      </w:pPr>
    </w:p>
    <w:p w14:paraId="608719DD" w14:textId="66277AFF" w:rsidR="006C44C6" w:rsidRDefault="006C44C6" w:rsidP="004E049B">
      <w:pPr>
        <w:jc w:val="center"/>
        <w:rPr>
          <w:rFonts w:ascii="GHEA Grapalat" w:hAnsi="GHEA Grapalat" w:cs="Sylfaen"/>
          <w:lang w:val="hy-AM"/>
        </w:rPr>
      </w:pPr>
    </w:p>
    <w:p w14:paraId="13A67D4E" w14:textId="34A2A0A6" w:rsidR="006C44C6" w:rsidRDefault="006C44C6" w:rsidP="004E049B">
      <w:pPr>
        <w:jc w:val="center"/>
        <w:rPr>
          <w:rFonts w:ascii="GHEA Grapalat" w:hAnsi="GHEA Grapalat" w:cs="Sylfaen"/>
          <w:lang w:val="hy-AM"/>
        </w:rPr>
      </w:pPr>
    </w:p>
    <w:p w14:paraId="5DF9D845" w14:textId="14869142" w:rsidR="006C44C6" w:rsidRDefault="006C44C6" w:rsidP="004E049B">
      <w:pPr>
        <w:jc w:val="center"/>
        <w:rPr>
          <w:rFonts w:ascii="GHEA Grapalat" w:hAnsi="GHEA Grapalat" w:cs="Sylfaen"/>
          <w:lang w:val="hy-AM"/>
        </w:rPr>
      </w:pPr>
    </w:p>
    <w:p w14:paraId="097F41AF" w14:textId="4151DF51" w:rsidR="006C44C6" w:rsidRDefault="006C44C6" w:rsidP="004E049B">
      <w:pPr>
        <w:jc w:val="center"/>
        <w:rPr>
          <w:rFonts w:ascii="GHEA Grapalat" w:hAnsi="GHEA Grapalat" w:cs="Sylfaen"/>
          <w:lang w:val="hy-AM"/>
        </w:rPr>
      </w:pPr>
    </w:p>
    <w:p w14:paraId="7CF0EE94" w14:textId="41FDA0E5" w:rsidR="00C17F09" w:rsidRDefault="00C17F09" w:rsidP="004E049B">
      <w:pPr>
        <w:jc w:val="center"/>
        <w:rPr>
          <w:rFonts w:ascii="GHEA Grapalat" w:hAnsi="GHEA Grapalat" w:cs="Sylfaen"/>
          <w:lang w:val="hy-AM"/>
        </w:rPr>
      </w:pPr>
    </w:p>
    <w:p w14:paraId="6273EEA7" w14:textId="14976379" w:rsidR="00CF58A1" w:rsidRDefault="00CF58A1" w:rsidP="00796AF5">
      <w:pPr>
        <w:rPr>
          <w:rFonts w:ascii="GHEA Grapalat" w:hAnsi="GHEA Grapalat" w:cs="Sylfaen"/>
          <w:lang w:val="hy-AM"/>
        </w:rPr>
      </w:pPr>
    </w:p>
    <w:p w14:paraId="0ECFD487" w14:textId="77777777" w:rsidR="00CF58A1" w:rsidRDefault="00CF58A1" w:rsidP="004E049B">
      <w:pPr>
        <w:jc w:val="center"/>
        <w:rPr>
          <w:rFonts w:ascii="GHEA Grapalat" w:hAnsi="GHEA Grapalat" w:cs="Sylfaen"/>
          <w:lang w:val="hy-AM"/>
        </w:rPr>
      </w:pPr>
    </w:p>
    <w:p w14:paraId="64EE93E5" w14:textId="77777777" w:rsidR="00A70DC5" w:rsidRDefault="00A70DC5" w:rsidP="002C41DC">
      <w:pPr>
        <w:rPr>
          <w:rFonts w:ascii="GHEA Grapalat" w:hAnsi="GHEA Grapalat" w:cs="Sylfaen"/>
          <w:lang w:val="hy-AM"/>
        </w:rPr>
      </w:pPr>
    </w:p>
    <w:p w14:paraId="42B5E5AB" w14:textId="77777777" w:rsidR="006C44C6" w:rsidRDefault="006C44C6" w:rsidP="007B184C">
      <w:pPr>
        <w:ind w:left="8496"/>
        <w:jc w:val="right"/>
        <w:rPr>
          <w:rFonts w:ascii="GHEA Grapalat" w:hAnsi="GHEA Grapalat" w:cs="Sylfaen"/>
          <w:lang w:val="hy-AM"/>
        </w:rPr>
      </w:pPr>
    </w:p>
    <w:p w14:paraId="10265B60" w14:textId="77777777" w:rsidR="00DA2D32" w:rsidRDefault="00DA2D32">
      <w:pPr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br w:type="page"/>
      </w:r>
    </w:p>
    <w:p w14:paraId="3C58DD9D" w14:textId="26D9E4AC" w:rsidR="004E049B" w:rsidRPr="00796AF5" w:rsidRDefault="004E049B" w:rsidP="007B184C">
      <w:pPr>
        <w:ind w:left="8496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796AF5">
        <w:rPr>
          <w:rFonts w:ascii="GHEA Grapalat" w:hAnsi="GHEA Grapalat" w:cs="Sylfaen"/>
          <w:sz w:val="20"/>
          <w:szCs w:val="20"/>
          <w:lang w:val="hy-AM"/>
        </w:rPr>
        <w:lastRenderedPageBreak/>
        <w:t>Հավելված</w:t>
      </w:r>
      <w:r w:rsidRPr="00796AF5">
        <w:rPr>
          <w:rFonts w:ascii="GHEA Grapalat" w:hAnsi="GHEA Grapalat" w:cs="Sylfaen"/>
          <w:sz w:val="20"/>
          <w:szCs w:val="20"/>
          <w:lang w:val="ro-RO"/>
        </w:rPr>
        <w:t xml:space="preserve"> </w:t>
      </w:r>
      <w:r w:rsidR="00023A0A" w:rsidRPr="00796AF5">
        <w:rPr>
          <w:rFonts w:ascii="GHEA Grapalat" w:hAnsi="GHEA Grapalat" w:cs="Sylfaen"/>
          <w:sz w:val="20"/>
          <w:szCs w:val="20"/>
          <w:lang w:val="hy-AM"/>
        </w:rPr>
        <w:t>4</w:t>
      </w:r>
    </w:p>
    <w:p w14:paraId="383A9665" w14:textId="77777777" w:rsidR="004E049B" w:rsidRPr="00023A0A" w:rsidRDefault="004E049B" w:rsidP="004E049B">
      <w:pPr>
        <w:jc w:val="right"/>
        <w:rPr>
          <w:rFonts w:ascii="GHEA Grapalat" w:hAnsi="GHEA Grapalat" w:cs="Sylfaen"/>
          <w:sz w:val="20"/>
          <w:szCs w:val="20"/>
          <w:lang w:val="ro-RO"/>
        </w:rPr>
      </w:pPr>
      <w:r w:rsidRPr="00796AF5">
        <w:rPr>
          <w:rFonts w:ascii="GHEA Grapalat" w:hAnsi="GHEA Grapalat" w:cs="Sylfaen"/>
          <w:sz w:val="20"/>
          <w:szCs w:val="20"/>
          <w:lang w:val="ro-RO"/>
        </w:rPr>
        <w:t>«</w:t>
      </w:r>
      <w:r w:rsidRPr="00796AF5">
        <w:rPr>
          <w:rFonts w:ascii="GHEA Grapalat" w:hAnsi="GHEA Grapalat" w:cs="Sylfaen"/>
          <w:sz w:val="20"/>
          <w:szCs w:val="20"/>
          <w:lang w:val="hy-AM"/>
        </w:rPr>
        <w:t>ՀՀ ԿԳ</w:t>
      </w:r>
      <w:r w:rsidR="00BC22B6" w:rsidRPr="00796AF5">
        <w:rPr>
          <w:rFonts w:ascii="GHEA Grapalat" w:hAnsi="GHEA Grapalat" w:cs="Sylfaen"/>
          <w:sz w:val="20"/>
          <w:szCs w:val="20"/>
          <w:lang w:val="hy-AM"/>
        </w:rPr>
        <w:t>ՄՍ</w:t>
      </w:r>
      <w:r w:rsidRPr="00796AF5">
        <w:rPr>
          <w:rFonts w:ascii="GHEA Grapalat" w:hAnsi="GHEA Grapalat" w:cs="Sylfaen"/>
          <w:sz w:val="20"/>
          <w:szCs w:val="20"/>
          <w:lang w:val="hy-AM"/>
        </w:rPr>
        <w:t>Ն ԳԿ ԻՀ ԱՀԽ-20</w:t>
      </w:r>
      <w:r w:rsidR="00BC22B6" w:rsidRPr="00796AF5">
        <w:rPr>
          <w:rFonts w:ascii="GHEA Grapalat" w:hAnsi="GHEA Grapalat" w:cs="Sylfaen"/>
          <w:sz w:val="20"/>
          <w:szCs w:val="20"/>
          <w:lang w:val="hy-AM"/>
        </w:rPr>
        <w:t>23</w:t>
      </w:r>
      <w:r w:rsidRPr="00796AF5">
        <w:rPr>
          <w:rFonts w:ascii="GHEA Grapalat" w:hAnsi="GHEA Grapalat" w:cs="Sylfaen"/>
          <w:sz w:val="20"/>
          <w:szCs w:val="20"/>
          <w:lang w:val="ro-RO"/>
        </w:rPr>
        <w:t xml:space="preserve">» </w:t>
      </w:r>
      <w:r w:rsidRPr="00796AF5">
        <w:rPr>
          <w:rFonts w:ascii="GHEA Grapalat" w:hAnsi="GHEA Grapalat" w:cs="Sylfaen"/>
          <w:sz w:val="20"/>
          <w:szCs w:val="20"/>
          <w:lang w:val="hy-AM"/>
        </w:rPr>
        <w:t>մրցույթի</w:t>
      </w:r>
      <w:r w:rsidRPr="00796AF5">
        <w:rPr>
          <w:rFonts w:ascii="GHEA Grapalat" w:hAnsi="GHEA Grapalat" w:cs="Sylfaen"/>
          <w:sz w:val="20"/>
          <w:szCs w:val="20"/>
          <w:lang w:val="ro-RO"/>
        </w:rPr>
        <w:t xml:space="preserve"> </w:t>
      </w:r>
      <w:r w:rsidRPr="00796AF5">
        <w:rPr>
          <w:rFonts w:ascii="GHEA Grapalat" w:hAnsi="GHEA Grapalat" w:cs="Sylfaen"/>
          <w:sz w:val="20"/>
          <w:szCs w:val="20"/>
          <w:lang w:val="hy-AM"/>
        </w:rPr>
        <w:t>հրավերի</w:t>
      </w:r>
    </w:p>
    <w:p w14:paraId="3AA869AC" w14:textId="77777777" w:rsidR="004E049B" w:rsidRPr="00D80C75" w:rsidRDefault="004E049B" w:rsidP="004E049B">
      <w:pPr>
        <w:ind w:right="54"/>
        <w:jc w:val="center"/>
        <w:rPr>
          <w:rFonts w:ascii="GHEA Grapalat" w:hAnsi="GHEA Grapalat"/>
          <w:bCs/>
          <w:lang w:val="ro-RO"/>
        </w:rPr>
      </w:pPr>
    </w:p>
    <w:p w14:paraId="706A8257" w14:textId="77777777" w:rsidR="006C44C6" w:rsidRPr="00F23E09" w:rsidRDefault="006C44C6" w:rsidP="006C44C6">
      <w:pPr>
        <w:tabs>
          <w:tab w:val="left" w:pos="90"/>
        </w:tabs>
        <w:spacing w:before="240"/>
        <w:ind w:right="-25"/>
        <w:jc w:val="center"/>
        <w:rPr>
          <w:rFonts w:ascii="GHEA Grapalat" w:eastAsia="GHEA Grapalat" w:hAnsi="GHEA Grapalat" w:cs="GHEA Grapalat"/>
          <w:lang w:val="hy-AM"/>
        </w:rPr>
      </w:pPr>
      <w:r w:rsidRPr="00F23E09">
        <w:rPr>
          <w:rFonts w:ascii="GHEA Grapalat" w:eastAsia="GHEA Grapalat" w:hAnsi="GHEA Grapalat" w:cs="GHEA Grapalat"/>
          <w:b/>
          <w:lang w:val="hy-AM"/>
        </w:rPr>
        <w:t>ՄԵԹՈԴԱԲԱՆՈՒԹՅՈՒՆ</w:t>
      </w:r>
    </w:p>
    <w:p w14:paraId="41172F47" w14:textId="77777777" w:rsidR="006C44C6" w:rsidRPr="00F23E09" w:rsidRDefault="006C44C6" w:rsidP="006C44C6">
      <w:pPr>
        <w:tabs>
          <w:tab w:val="left" w:pos="90"/>
        </w:tabs>
        <w:ind w:right="-25"/>
        <w:jc w:val="center"/>
        <w:rPr>
          <w:rFonts w:ascii="GHEA Grapalat" w:eastAsia="GHEA Grapalat" w:hAnsi="GHEA Grapalat" w:cs="GHEA Grapalat"/>
          <w:b/>
          <w:lang w:val="hy-AM"/>
        </w:rPr>
      </w:pPr>
      <w:r w:rsidRPr="00F23E09">
        <w:rPr>
          <w:rFonts w:ascii="GHEA Grapalat" w:eastAsia="GHEA Grapalat" w:hAnsi="GHEA Grapalat" w:cs="GHEA Grapalat"/>
          <w:b/>
          <w:lang w:val="hy-AM"/>
        </w:rPr>
        <w:t>ԳԻՏԱԿԱՆ ԳՈՐԾՈՒՆԵՈՒԹՅԱՆ ԱՐԴՅՈՒՆՎԵՏՈՒԹՅԱՆ ՑՈՒՑԱՆԻՇԻ ՈՐՈՇՄԱՆ</w:t>
      </w:r>
    </w:p>
    <w:p w14:paraId="317D9162" w14:textId="77777777" w:rsidR="006C44C6" w:rsidRPr="00F23E09" w:rsidRDefault="006C44C6" w:rsidP="006C44C6">
      <w:pPr>
        <w:tabs>
          <w:tab w:val="left" w:pos="90"/>
        </w:tabs>
        <w:ind w:right="-25"/>
        <w:rPr>
          <w:rFonts w:ascii="GHEA Grapalat" w:hAnsi="GHEA Grapalat"/>
          <w:b/>
          <w:bCs/>
          <w:sz w:val="22"/>
          <w:szCs w:val="22"/>
          <w:lang w:val="hy-AM"/>
        </w:rPr>
      </w:pPr>
    </w:p>
    <w:p w14:paraId="393F273B" w14:textId="77777777" w:rsidR="006C44C6" w:rsidRPr="00F23E09" w:rsidRDefault="006C44C6" w:rsidP="006C44C6">
      <w:pPr>
        <w:tabs>
          <w:tab w:val="left" w:pos="90"/>
          <w:tab w:val="left" w:pos="993"/>
        </w:tabs>
        <w:spacing w:after="200" w:line="276" w:lineRule="auto"/>
        <w:ind w:right="-25"/>
        <w:contextualSpacing/>
        <w:jc w:val="center"/>
        <w:rPr>
          <w:rFonts w:ascii="GHEA Grapalat" w:eastAsia="GHEA Grapalat" w:hAnsi="GHEA Grapalat" w:cs="GHEA Grapalat"/>
          <w:lang w:val="hy-AM"/>
        </w:rPr>
      </w:pPr>
      <w:r w:rsidRPr="00F23E09">
        <w:rPr>
          <w:rFonts w:ascii="GHEA Grapalat" w:eastAsia="GHEA Grapalat" w:hAnsi="GHEA Grapalat" w:cs="GHEA Grapalat"/>
          <w:b/>
          <w:lang w:val="hy-AM"/>
        </w:rPr>
        <w:t>Գիտական գործունեության արդյունավետության ցուցանիշը (այսուհետ` ԳԳԱՑ` E) որոշվում է ըստ հետևյալ բաղադրիչների`</w:t>
      </w:r>
    </w:p>
    <w:p w14:paraId="46D0D8FA" w14:textId="77777777" w:rsidR="006C44C6" w:rsidRPr="00F23E09" w:rsidRDefault="006C44C6" w:rsidP="006C44C6">
      <w:pPr>
        <w:numPr>
          <w:ilvl w:val="1"/>
          <w:numId w:val="15"/>
        </w:numPr>
        <w:tabs>
          <w:tab w:val="left" w:pos="90"/>
          <w:tab w:val="left" w:pos="1080"/>
        </w:tabs>
        <w:spacing w:after="200"/>
        <w:ind w:left="0" w:right="-25" w:firstLine="709"/>
        <w:contextualSpacing/>
        <w:jc w:val="both"/>
        <w:rPr>
          <w:rFonts w:ascii="GHEA Grapalat" w:eastAsia="GHEA Grapalat" w:hAnsi="GHEA Grapalat" w:cs="GHEA Grapalat"/>
          <w:lang w:val="hy-AM"/>
        </w:rPr>
      </w:pPr>
      <w:r w:rsidRPr="00F23E09">
        <w:rPr>
          <w:rFonts w:ascii="GHEA Grapalat" w:eastAsia="GHEA Grapalat" w:hAnsi="GHEA Grapalat" w:cs="GHEA Grapalat"/>
          <w:b/>
          <w:lang w:val="hy-AM"/>
        </w:rPr>
        <w:t xml:space="preserve">Գիտական ամսագրերի </w:t>
      </w:r>
      <w:r w:rsidRPr="00F23E09">
        <w:rPr>
          <w:rFonts w:ascii="GHEA Grapalat" w:hAnsi="GHEA Grapalat"/>
          <w:b/>
          <w:bCs/>
          <w:sz w:val="22"/>
          <w:szCs w:val="22"/>
          <w:lang w:val="hy-AM"/>
        </w:rPr>
        <w:t>հրապարակումների</w:t>
      </w:r>
      <w:r w:rsidRPr="00F23E09">
        <w:rPr>
          <w:rFonts w:ascii="GHEA Grapalat" w:hAnsi="GHEA Grapalat"/>
          <w:b/>
          <w:bCs/>
          <w:sz w:val="22"/>
          <w:szCs w:val="22"/>
          <w:vertAlign w:val="superscript"/>
          <w:lang w:val="en-US"/>
        </w:rPr>
        <w:footnoteReference w:id="1"/>
      </w:r>
      <w:r w:rsidRPr="00F23E09">
        <w:rPr>
          <w:rFonts w:ascii="GHEA Grapalat" w:hAnsi="GHEA Grapalat"/>
          <w:b/>
          <w:bCs/>
          <w:sz w:val="22"/>
          <w:szCs w:val="22"/>
          <w:lang w:val="hy-AM"/>
        </w:rPr>
        <w:t>:</w:t>
      </w:r>
      <w:r w:rsidRPr="00F23E09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F23E09">
        <w:rPr>
          <w:rFonts w:ascii="GHEA Grapalat" w:eastAsia="GHEA Grapalat" w:hAnsi="GHEA Grapalat" w:cs="GHEA Grapalat"/>
          <w:lang w:val="hy-AM"/>
        </w:rPr>
        <w:t>Հրապարակում գիտական ամսագրում` հոդված (Article) կամ ակնարկ (Review)՝ Web of Knowledge, Scopus, ՀՀ ԿԳՄՍՆ բարձրագույն որակավորման կոմիտեի (այսուհետ` ԲՈԿ) ցանկերում ընդգրկված ամսագրում, ինչպես նաև այդ ցանկերում չընդգրկված, բայց գրախոսվող ու մատենագրվող ամսագրում:</w:t>
      </w:r>
    </w:p>
    <w:p w14:paraId="5520C0CA" w14:textId="77777777" w:rsidR="006C44C6" w:rsidRPr="00F23E09" w:rsidRDefault="006C44C6" w:rsidP="006C44C6">
      <w:pPr>
        <w:tabs>
          <w:tab w:val="left" w:pos="90"/>
          <w:tab w:val="left" w:pos="1080"/>
        </w:tabs>
        <w:spacing w:after="200"/>
        <w:ind w:right="-25"/>
        <w:contextualSpacing/>
        <w:jc w:val="both"/>
        <w:rPr>
          <w:rFonts w:ascii="GHEA Grapalat" w:eastAsia="GHEA Grapalat" w:hAnsi="GHEA Grapalat" w:cs="GHEA Grapalat"/>
          <w:lang w:val="hy-AM"/>
        </w:rPr>
      </w:pPr>
      <w:r w:rsidRPr="00F23E09">
        <w:rPr>
          <w:rFonts w:ascii="GHEA Grapalat" w:eastAsia="GHEA Grapalat" w:hAnsi="GHEA Grapalat" w:cs="GHEA Grapalat"/>
          <w:lang w:val="hy-AM"/>
        </w:rPr>
        <w:t>Բեալի ցանկերում (Beall’s list) ներառված կեղծ կամ «գիշատիչ» հրատարակչություններում հրատարակված աշխատությունները հաշվի չեն առնվելու:</w:t>
      </w:r>
    </w:p>
    <w:p w14:paraId="6490FAA5" w14:textId="77777777" w:rsidR="006C44C6" w:rsidRPr="00F23E09" w:rsidRDefault="006C44C6" w:rsidP="006C44C6">
      <w:pPr>
        <w:shd w:val="clear" w:color="auto" w:fill="FFFFFF"/>
        <w:tabs>
          <w:tab w:val="left" w:pos="90"/>
          <w:tab w:val="left" w:pos="1080"/>
        </w:tabs>
        <w:ind w:right="-25" w:firstLine="720"/>
        <w:jc w:val="both"/>
        <w:rPr>
          <w:rFonts w:ascii="GHEA Grapalat" w:eastAsia="GHEA Grapalat" w:hAnsi="GHEA Grapalat" w:cs="GHEA Grapalat"/>
          <w:i/>
          <w:u w:val="single"/>
        </w:rPr>
      </w:pPr>
      <w:r w:rsidRPr="00F23E09">
        <w:rPr>
          <w:rFonts w:ascii="GHEA Grapalat" w:eastAsia="GHEA Grapalat" w:hAnsi="GHEA Grapalat" w:cs="GHEA Grapalat"/>
          <w:i/>
          <w:u w:val="single"/>
        </w:rPr>
        <w:t>Յուրաքանչյուր հոդվածի համար`</w:t>
      </w:r>
    </w:p>
    <w:p w14:paraId="28EC700C" w14:textId="77777777" w:rsidR="006C44C6" w:rsidRPr="00F23E09" w:rsidRDefault="007F383D" w:rsidP="006C44C6">
      <w:pPr>
        <w:tabs>
          <w:tab w:val="left" w:pos="90"/>
          <w:tab w:val="left" w:pos="1080"/>
        </w:tabs>
        <w:spacing w:after="200"/>
        <w:ind w:right="-25"/>
        <w:contextualSpacing/>
        <w:jc w:val="both"/>
        <w:rPr>
          <w:rFonts w:ascii="GHEA Grapalat" w:eastAsia="GHEA Grapalat" w:hAnsi="GHEA Grapalat" w:cs="GHEA Grapalat"/>
        </w:rPr>
      </w:pPr>
      <m:oMathPara>
        <m:oMath>
          <m:sSub>
            <m:sSubPr>
              <m:ctrlPr>
                <w:rPr>
                  <w:rFonts w:ascii="Cambria Math" w:eastAsia="GHEA Grapalat" w:hAnsi="Cambria Math" w:cs="GHEA Grapalat"/>
                  <w:i/>
                  <w:lang w:val="hy-AM"/>
                </w:rPr>
              </m:ctrlPr>
            </m:sSubPr>
            <m:e>
              <m:r>
                <w:rPr>
                  <w:rFonts w:ascii="Cambria Math" w:eastAsia="GHEA Grapalat" w:hAnsi="Cambria Math" w:cs="GHEA Grapalat"/>
                  <w:lang w:val="hy-AM"/>
                </w:rPr>
                <m:t>E</m:t>
              </m:r>
            </m:e>
            <m:sub>
              <m:r>
                <w:rPr>
                  <w:rFonts w:ascii="Cambria Math" w:eastAsia="GHEA Grapalat" w:hAnsi="Cambria Math" w:cs="GHEA Grapalat"/>
                  <w:lang w:val="hy-AM"/>
                </w:rPr>
                <m:t>1</m:t>
              </m:r>
            </m:sub>
          </m:sSub>
          <m:r>
            <w:rPr>
              <w:rFonts w:ascii="Cambria Math" w:eastAsia="GHEA Grapalat" w:hAnsi="Cambria Math" w:cs="GHEA Grapalat"/>
              <w:lang w:val="hy-AM"/>
            </w:rPr>
            <m:t>=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eastAsia="GHEA Grapalat" w:hAnsi="Cambria Math" w:cs="GHEA Grapalat"/>
                  <w:i/>
                  <w:lang w:val="hy-AM"/>
                </w:rPr>
              </m:ctrlPr>
            </m:naryPr>
            <m:sub/>
            <m:sup/>
            <m:e>
              <m:r>
                <w:rPr>
                  <w:rFonts w:ascii="Cambria Math" w:eastAsia="GHEA Grapalat" w:hAnsi="Cambria Math" w:cs="GHEA Grapalat"/>
                  <w:lang w:val="hy-AM"/>
                </w:rPr>
                <m:t>IF</m:t>
              </m:r>
              <m:sSup>
                <m:sSupPr>
                  <m:ctrlPr>
                    <w:rPr>
                      <w:rFonts w:ascii="Cambria Math" w:eastAsia="GHEA Grapalat" w:hAnsi="Cambria Math" w:cs="GHEA Grapalat"/>
                      <w:i/>
                      <w:lang w:val="hy-AM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GHEA Grapalat" w:hAnsi="Cambria Math" w:cs="GHEA Grapalat"/>
                          <w:i/>
                          <w:lang w:val="hy-AM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GHEA Grapalat" w:hAnsi="Cambria Math" w:cs="GHEA Grapalat"/>
                              <w:i/>
                              <w:lang w:val="hy-AM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GHEA Grapalat" w:hAnsi="Cambria Math" w:cs="GHEA Grapalat"/>
                              <w:lang w:val="hy-AM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GHEA Grapalat" w:hAnsi="Cambria Math" w:cs="GHEA Grapalat"/>
                              <w:lang w:val="hy-AM"/>
                            </w:rPr>
                            <m:t>N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="GHEA Grapalat" w:hAnsi="Cambria Math" w:cs="GHEA Grapalat"/>
                      <w:lang w:val="hy-AM"/>
                    </w:rPr>
                    <m:t>1/3</m:t>
                  </m:r>
                </m:sup>
              </m:sSup>
            </m:e>
          </m:nary>
        </m:oMath>
      </m:oMathPara>
    </w:p>
    <w:p w14:paraId="1193499D" w14:textId="77777777" w:rsidR="006C44C6" w:rsidRPr="00F23E09" w:rsidRDefault="006C44C6" w:rsidP="006C44C6">
      <w:pPr>
        <w:tabs>
          <w:tab w:val="left" w:pos="90"/>
        </w:tabs>
        <w:ind w:right="-25" w:firstLine="720"/>
        <w:jc w:val="both"/>
        <w:rPr>
          <w:rFonts w:ascii="GHEA Grapalat" w:eastAsia="GHEA Grapalat" w:hAnsi="GHEA Grapalat" w:cs="GHEA Grapalat"/>
        </w:rPr>
      </w:pPr>
      <w:r w:rsidRPr="00F23E09">
        <w:rPr>
          <w:rFonts w:ascii="GHEA Grapalat" w:eastAsia="GHEA Grapalat" w:hAnsi="GHEA Grapalat" w:cs="GHEA Grapalat"/>
          <w:i/>
        </w:rPr>
        <w:t>որտեղ`</w:t>
      </w:r>
    </w:p>
    <w:p w14:paraId="5A7BC9ED" w14:textId="77777777" w:rsidR="006C44C6" w:rsidRPr="00F23E09" w:rsidRDefault="006C44C6" w:rsidP="006C44C6">
      <w:pPr>
        <w:shd w:val="clear" w:color="auto" w:fill="FFFFFF"/>
        <w:tabs>
          <w:tab w:val="left" w:pos="90"/>
        </w:tabs>
        <w:ind w:right="-25" w:firstLine="720"/>
        <w:jc w:val="both"/>
        <w:rPr>
          <w:rFonts w:ascii="GHEA Grapalat" w:eastAsia="GHEA Grapalat" w:hAnsi="GHEA Grapalat" w:cs="GHEA Grapalat"/>
        </w:rPr>
      </w:pPr>
      <w:r w:rsidRPr="00F23E09">
        <w:rPr>
          <w:rFonts w:ascii="GHEA Grapalat" w:eastAsia="GHEA Grapalat" w:hAnsi="GHEA Grapalat" w:cs="GHEA Grapalat"/>
          <w:b/>
        </w:rPr>
        <w:t xml:space="preserve">N` </w:t>
      </w:r>
      <w:r w:rsidRPr="00F23E09">
        <w:rPr>
          <w:rFonts w:ascii="GHEA Grapalat" w:eastAsia="GHEA Grapalat" w:hAnsi="GHEA Grapalat" w:cs="GHEA Grapalat"/>
        </w:rPr>
        <w:t>ընդհանուր համահեղինակների թվաքանակ,</w:t>
      </w:r>
    </w:p>
    <w:p w14:paraId="59FE6449" w14:textId="77777777" w:rsidR="006C44C6" w:rsidRPr="00F23E09" w:rsidRDefault="006C44C6" w:rsidP="006C44C6">
      <w:pPr>
        <w:shd w:val="clear" w:color="auto" w:fill="FFFFFF"/>
        <w:tabs>
          <w:tab w:val="left" w:pos="90"/>
        </w:tabs>
        <w:ind w:right="-25" w:firstLine="720"/>
        <w:jc w:val="both"/>
        <w:rPr>
          <w:rFonts w:ascii="GHEA Grapalat" w:eastAsia="GHEA Grapalat" w:hAnsi="GHEA Grapalat" w:cs="GHEA Grapalat"/>
        </w:rPr>
      </w:pPr>
      <w:r w:rsidRPr="00F23E09">
        <w:rPr>
          <w:rFonts w:ascii="GHEA Grapalat" w:eastAsia="GHEA Grapalat" w:hAnsi="GHEA Grapalat" w:cs="GHEA Grapalat"/>
          <w:b/>
        </w:rPr>
        <w:t xml:space="preserve">IF` </w:t>
      </w:r>
      <w:r w:rsidRPr="00F23E09">
        <w:rPr>
          <w:rFonts w:ascii="GHEA Grapalat" w:eastAsia="GHEA Grapalat" w:hAnsi="GHEA Grapalat" w:cs="GHEA Grapalat"/>
        </w:rPr>
        <w:t>ամսագրի տվյալ տարվա ազդեցության գործակիցը (այսուհետ` ԱԳ)` ըստ «Institute for Scientific Information (ISI JCR)»-ի տվյալների,</w:t>
      </w:r>
    </w:p>
    <w:p w14:paraId="0F5A2089" w14:textId="77777777" w:rsidR="006C44C6" w:rsidRPr="00F23E09" w:rsidRDefault="006C44C6" w:rsidP="006C44C6">
      <w:pPr>
        <w:tabs>
          <w:tab w:val="left" w:pos="90"/>
        </w:tabs>
        <w:ind w:right="-25" w:firstLine="720"/>
        <w:jc w:val="both"/>
        <w:rPr>
          <w:rFonts w:ascii="GHEA Grapalat" w:eastAsia="GHEA Grapalat" w:hAnsi="GHEA Grapalat" w:cs="GHEA Grapalat"/>
        </w:rPr>
      </w:pPr>
      <w:r w:rsidRPr="00F23E09">
        <w:rPr>
          <w:rFonts w:ascii="GHEA Grapalat" w:eastAsia="GHEA Grapalat" w:hAnsi="GHEA Grapalat" w:cs="GHEA Grapalat"/>
          <w:b/>
          <w:i/>
        </w:rPr>
        <w:t>0.2</w:t>
      </w:r>
      <w:r w:rsidRPr="00F23E09">
        <w:rPr>
          <w:rFonts w:ascii="GHEA Grapalat" w:eastAsia="GHEA Grapalat" w:hAnsi="GHEA Grapalat" w:cs="GHEA Grapalat"/>
          <w:i/>
        </w:rPr>
        <w:t xml:space="preserve">-ից ցածր </w:t>
      </w:r>
      <w:r w:rsidRPr="00F23E09">
        <w:rPr>
          <w:rFonts w:ascii="GHEA Grapalat" w:eastAsia="GHEA Grapalat" w:hAnsi="GHEA Grapalat" w:cs="GHEA Grapalat"/>
          <w:b/>
          <w:i/>
        </w:rPr>
        <w:t>IF</w:t>
      </w:r>
      <w:r w:rsidRPr="00F23E09">
        <w:rPr>
          <w:rFonts w:ascii="GHEA Grapalat" w:eastAsia="GHEA Grapalat" w:hAnsi="GHEA Grapalat" w:cs="GHEA Grapalat"/>
          <w:i/>
        </w:rPr>
        <w:t>-ի դեպքում նրան վերագրվում է՝</w:t>
      </w:r>
    </w:p>
    <w:p w14:paraId="0F9EDD59" w14:textId="77777777" w:rsidR="006C44C6" w:rsidRPr="00F23E09" w:rsidRDefault="006C44C6" w:rsidP="006C44C6">
      <w:pPr>
        <w:tabs>
          <w:tab w:val="left" w:pos="90"/>
        </w:tabs>
        <w:ind w:right="-25" w:firstLine="720"/>
        <w:jc w:val="both"/>
        <w:rPr>
          <w:rFonts w:ascii="GHEA Grapalat" w:eastAsia="GHEA Grapalat" w:hAnsi="GHEA Grapalat" w:cs="GHEA Grapalat"/>
        </w:rPr>
      </w:pPr>
      <w:r w:rsidRPr="00F23E09">
        <w:rPr>
          <w:rFonts w:ascii="GHEA Grapalat" w:eastAsia="GHEA Grapalat" w:hAnsi="GHEA Grapalat" w:cs="GHEA Grapalat"/>
          <w:b/>
          <w:i/>
        </w:rPr>
        <w:t>0.20</w:t>
      </w:r>
      <w:r w:rsidRPr="00F23E09">
        <w:rPr>
          <w:rFonts w:ascii="GHEA Grapalat" w:eastAsia="GHEA Grapalat" w:hAnsi="GHEA Grapalat" w:cs="GHEA Grapalat"/>
          <w:i/>
        </w:rPr>
        <w:t>՝ ԱԳ ունեցող կամ ԱԳ չունեցող, բայց միջազգային գիտատեղեկատվական շտեմարաններում («Science Citation Index Expanded(SCIE)», «Emerging Sources Citation Index(ESCI)» կամ «Scopus») ընդգրկված ամսագրում գիտական հրապարակման դեպքում,</w:t>
      </w:r>
    </w:p>
    <w:p w14:paraId="5C9E4DF0" w14:textId="77777777" w:rsidR="006C44C6" w:rsidRPr="00F23E09" w:rsidRDefault="006C44C6" w:rsidP="006C44C6">
      <w:pPr>
        <w:tabs>
          <w:tab w:val="left" w:pos="90"/>
        </w:tabs>
        <w:ind w:right="-25" w:firstLine="720"/>
        <w:jc w:val="both"/>
        <w:rPr>
          <w:rFonts w:ascii="GHEA Grapalat" w:eastAsia="GHEA Grapalat" w:hAnsi="GHEA Grapalat" w:cs="GHEA Grapalat"/>
          <w:i/>
          <w:lang w:val="hy-AM"/>
        </w:rPr>
      </w:pPr>
      <w:r w:rsidRPr="00F23E09">
        <w:rPr>
          <w:rFonts w:ascii="GHEA Grapalat" w:eastAsia="GHEA Grapalat" w:hAnsi="GHEA Grapalat" w:cs="GHEA Grapalat"/>
          <w:b/>
          <w:i/>
          <w:lang w:val="hy-AM"/>
        </w:rPr>
        <w:t>0.15</w:t>
      </w:r>
      <w:r w:rsidRPr="00F23E09">
        <w:rPr>
          <w:rFonts w:ascii="GHEA Grapalat" w:eastAsia="GHEA Grapalat" w:hAnsi="GHEA Grapalat" w:cs="GHEA Grapalat"/>
          <w:i/>
          <w:lang w:val="hy-AM"/>
        </w:rPr>
        <w:t xml:space="preserve">` ԱԳ չունեցող, միջազգային գիտատեղեկատվական շտեմարաններում («SCIE», «AHCI», </w:t>
      </w:r>
      <w:r w:rsidRPr="00F23E09">
        <w:rPr>
          <w:rFonts w:ascii="GHEA Grapalat" w:hAnsi="GHEA Grapalat"/>
          <w:i/>
          <w:lang w:val="hy-AM"/>
        </w:rPr>
        <w:t>«SSCI</w:t>
      </w:r>
      <w:r w:rsidRPr="00F23E09">
        <w:rPr>
          <w:rFonts w:ascii="GHEA Grapalat" w:hAnsi="GHEA Grapalat"/>
          <w:i/>
          <w:lang w:val="af-ZA"/>
        </w:rPr>
        <w:t>»</w:t>
      </w:r>
      <w:r w:rsidRPr="00F23E09">
        <w:rPr>
          <w:rFonts w:ascii="GHEA Grapalat" w:hAnsi="GHEA Grapalat"/>
          <w:i/>
          <w:lang w:val="hy-AM"/>
        </w:rPr>
        <w:t>,</w:t>
      </w:r>
      <w:r w:rsidRPr="00F23E09">
        <w:rPr>
          <w:rFonts w:ascii="GHEA Grapalat" w:eastAsia="GHEA Grapalat" w:hAnsi="GHEA Grapalat" w:cs="GHEA Grapalat"/>
          <w:i/>
          <w:lang w:val="hy-AM"/>
        </w:rPr>
        <w:t xml:space="preserve">«ESCI» կամ «Scopus») չընդգրկված, բայց ՀՀ ԲՈԿ-ի ցանկում ընդգրկված գիտական հրապարակման դեպքում, </w:t>
      </w:r>
    </w:p>
    <w:p w14:paraId="4020C947" w14:textId="77777777" w:rsidR="006C44C6" w:rsidRPr="00F23E09" w:rsidRDefault="006C44C6" w:rsidP="006C44C6">
      <w:pPr>
        <w:tabs>
          <w:tab w:val="left" w:pos="90"/>
        </w:tabs>
        <w:ind w:right="-25" w:firstLine="720"/>
        <w:jc w:val="both"/>
        <w:rPr>
          <w:rFonts w:ascii="GHEA Grapalat" w:eastAsia="GHEA Grapalat" w:hAnsi="GHEA Grapalat" w:cs="GHEA Grapalat"/>
          <w:i/>
          <w:lang w:val="hy-AM"/>
        </w:rPr>
      </w:pPr>
      <w:r w:rsidRPr="00F23E09">
        <w:rPr>
          <w:rFonts w:ascii="GHEA Grapalat" w:hAnsi="GHEA Grapalat"/>
          <w:b/>
          <w:bCs/>
          <w:i/>
          <w:lang w:val="hy-AM"/>
        </w:rPr>
        <w:t>0.075</w:t>
      </w:r>
      <w:r w:rsidRPr="00F23E09">
        <w:rPr>
          <w:rFonts w:ascii="GHEA Grapalat" w:hAnsi="GHEA Grapalat"/>
          <w:bCs/>
          <w:i/>
          <w:lang w:val="hy-AM"/>
        </w:rPr>
        <w:t xml:space="preserve">` ԱԳ չունեցող, </w:t>
      </w:r>
      <w:r w:rsidRPr="00F23E09">
        <w:rPr>
          <w:rFonts w:ascii="GHEA Grapalat" w:eastAsia="GHEA Grapalat" w:hAnsi="GHEA Grapalat" w:cs="GHEA Grapalat"/>
          <w:i/>
          <w:lang w:val="hy-AM"/>
        </w:rPr>
        <w:t xml:space="preserve">միջազգային գիտատեղեկատվական շտեմարաններում </w:t>
      </w:r>
      <w:r w:rsidRPr="00F23E09">
        <w:rPr>
          <w:rFonts w:ascii="GHEA Grapalat" w:hAnsi="GHEA Grapalat"/>
          <w:i/>
          <w:lang w:val="hy-AM"/>
        </w:rPr>
        <w:t>(«</w:t>
      </w:r>
      <w:r w:rsidRPr="00F23E09">
        <w:rPr>
          <w:rFonts w:ascii="GHEA Grapalat" w:hAnsi="GHEA Grapalat"/>
          <w:bCs/>
          <w:i/>
          <w:lang w:val="hy-AM"/>
        </w:rPr>
        <w:t>SCIE</w:t>
      </w:r>
      <w:r w:rsidRPr="00F23E09">
        <w:rPr>
          <w:rFonts w:ascii="GHEA Grapalat" w:hAnsi="GHEA Grapalat"/>
          <w:i/>
          <w:lang w:val="af-ZA"/>
        </w:rPr>
        <w:t>»,</w:t>
      </w:r>
      <w:r w:rsidRPr="00F23E09">
        <w:rPr>
          <w:rFonts w:ascii="GHEA Grapalat" w:hAnsi="GHEA Grapalat"/>
          <w:i/>
          <w:lang w:val="hy-AM"/>
        </w:rPr>
        <w:t>«SSCI</w:t>
      </w:r>
      <w:r w:rsidRPr="00F23E09">
        <w:rPr>
          <w:rFonts w:ascii="GHEA Grapalat" w:hAnsi="GHEA Grapalat"/>
          <w:i/>
          <w:lang w:val="af-ZA"/>
        </w:rPr>
        <w:t xml:space="preserve">», </w:t>
      </w:r>
      <w:r w:rsidRPr="00F23E09">
        <w:rPr>
          <w:rFonts w:ascii="GHEA Grapalat" w:hAnsi="GHEA Grapalat"/>
          <w:i/>
          <w:lang w:val="hy-AM"/>
        </w:rPr>
        <w:t>«ESCI», «</w:t>
      </w:r>
      <w:r w:rsidRPr="00F23E09">
        <w:rPr>
          <w:rFonts w:ascii="GHEA Grapalat" w:hAnsi="GHEA Grapalat"/>
          <w:bCs/>
          <w:i/>
          <w:lang w:val="hy-AM"/>
        </w:rPr>
        <w:t xml:space="preserve">AHCI» կամ </w:t>
      </w:r>
      <w:r w:rsidRPr="00F23E09">
        <w:rPr>
          <w:rFonts w:ascii="GHEA Grapalat" w:hAnsi="GHEA Grapalat"/>
          <w:i/>
          <w:lang w:val="hy-AM"/>
        </w:rPr>
        <w:t>«</w:t>
      </w:r>
      <w:r w:rsidRPr="00F23E09">
        <w:rPr>
          <w:rFonts w:ascii="GHEA Grapalat" w:hAnsi="GHEA Grapalat"/>
          <w:bCs/>
          <w:i/>
          <w:lang w:val="hy-AM"/>
        </w:rPr>
        <w:t>Scopus</w:t>
      </w:r>
      <w:r w:rsidRPr="00F23E09">
        <w:rPr>
          <w:rFonts w:ascii="GHEA Grapalat" w:hAnsi="GHEA Grapalat"/>
          <w:i/>
          <w:lang w:val="af-ZA"/>
        </w:rPr>
        <w:t>»</w:t>
      </w:r>
      <w:r w:rsidRPr="00F23E09">
        <w:rPr>
          <w:rFonts w:ascii="GHEA Grapalat" w:hAnsi="GHEA Grapalat"/>
          <w:i/>
          <w:lang w:val="hy-AM"/>
        </w:rPr>
        <w:t>)</w:t>
      </w:r>
      <w:r w:rsidRPr="00F23E09">
        <w:rPr>
          <w:rFonts w:ascii="GHEA Grapalat" w:hAnsi="GHEA Grapalat"/>
          <w:bCs/>
          <w:i/>
          <w:lang w:val="hy-AM"/>
        </w:rPr>
        <w:t xml:space="preserve"> չընդգրկված, ինչպես նաև ՀՀ ԲՈԿ-ի ցանկերում չընդգրկված, բայց գրախոսվող </w:t>
      </w:r>
      <w:r w:rsidRPr="00F23E09">
        <w:rPr>
          <w:rFonts w:ascii="GHEA Grapalat" w:eastAsia="GHEA Grapalat" w:hAnsi="GHEA Grapalat" w:cs="GHEA Grapalat"/>
          <w:i/>
          <w:lang w:val="hy-AM"/>
        </w:rPr>
        <w:t>ամսագրերում գիտական հրապարակման դեպքում:</w:t>
      </w:r>
    </w:p>
    <w:p w14:paraId="44D68182" w14:textId="77777777" w:rsidR="006C44C6" w:rsidRPr="00F23E09" w:rsidRDefault="006C44C6" w:rsidP="006C44C6">
      <w:pPr>
        <w:tabs>
          <w:tab w:val="left" w:pos="90"/>
        </w:tabs>
        <w:ind w:right="-25" w:firstLine="720"/>
        <w:jc w:val="both"/>
        <w:rPr>
          <w:rFonts w:ascii="GHEA Grapalat" w:eastAsia="GHEA Grapalat" w:hAnsi="GHEA Grapalat" w:cs="GHEA Grapalat"/>
          <w:i/>
          <w:lang w:val="hy-AM"/>
        </w:rPr>
      </w:pPr>
      <w:r w:rsidRPr="00F23E09">
        <w:rPr>
          <w:rFonts w:ascii="GHEA Grapalat" w:hAnsi="GHEA Grapalat" w:cs="Sylfaen"/>
          <w:b/>
          <w:bCs/>
          <w:lang w:val="hy-AM"/>
        </w:rPr>
        <w:t xml:space="preserve">«Հայագիտություն և հումանիտար գիտություններ» </w:t>
      </w:r>
      <w:r w:rsidRPr="00F23E09">
        <w:rPr>
          <w:rFonts w:ascii="GHEA Grapalat" w:hAnsi="GHEA Grapalat" w:cs="Sylfaen"/>
          <w:bCs/>
          <w:lang w:val="hy-AM"/>
        </w:rPr>
        <w:t>բնագավառների համար՝</w:t>
      </w:r>
    </w:p>
    <w:p w14:paraId="74333476" w14:textId="77777777" w:rsidR="006C44C6" w:rsidRPr="00F23E09" w:rsidRDefault="006C44C6" w:rsidP="006C44C6">
      <w:pPr>
        <w:tabs>
          <w:tab w:val="left" w:pos="90"/>
        </w:tabs>
        <w:ind w:right="-25" w:firstLine="360"/>
        <w:jc w:val="both"/>
        <w:rPr>
          <w:rFonts w:ascii="GHEA Grapalat" w:hAnsi="GHEA Grapalat"/>
          <w:b/>
          <w:bCs/>
          <w:i/>
          <w:lang w:val="hy-AM"/>
        </w:rPr>
      </w:pPr>
      <w:r w:rsidRPr="00F23E09">
        <w:rPr>
          <w:rFonts w:ascii="GHEA Grapalat" w:hAnsi="GHEA Grapalat"/>
          <w:b/>
          <w:bCs/>
          <w:i/>
          <w:lang w:val="hy-AM"/>
        </w:rPr>
        <w:t>1.00</w:t>
      </w:r>
      <w:r w:rsidRPr="00F23E09">
        <w:rPr>
          <w:rFonts w:ascii="GHEA Grapalat" w:hAnsi="GHEA Grapalat"/>
          <w:bCs/>
          <w:i/>
          <w:lang w:val="hy-AM"/>
        </w:rPr>
        <w:t xml:space="preserve">-ից ցածր </w:t>
      </w:r>
      <w:r w:rsidRPr="00F23E09">
        <w:rPr>
          <w:rFonts w:ascii="GHEA Grapalat" w:hAnsi="GHEA Grapalat"/>
          <w:b/>
          <w:bCs/>
          <w:i/>
          <w:lang w:val="hy-AM"/>
        </w:rPr>
        <w:t>IF</w:t>
      </w:r>
      <w:r w:rsidRPr="00F23E09">
        <w:rPr>
          <w:rFonts w:ascii="GHEA Grapalat" w:hAnsi="GHEA Grapalat"/>
          <w:bCs/>
          <w:i/>
          <w:lang w:val="hy-AM"/>
        </w:rPr>
        <w:t>-ի դեպքում նրան վերագրվում է՝</w:t>
      </w:r>
    </w:p>
    <w:p w14:paraId="6B7083B5" w14:textId="77777777" w:rsidR="006C44C6" w:rsidRPr="00F23E09" w:rsidRDefault="006C44C6" w:rsidP="006C44C6">
      <w:pPr>
        <w:tabs>
          <w:tab w:val="left" w:pos="90"/>
        </w:tabs>
        <w:ind w:right="-25" w:firstLine="360"/>
        <w:jc w:val="both"/>
        <w:rPr>
          <w:rFonts w:ascii="GHEA Grapalat" w:eastAsia="GHEA Grapalat" w:hAnsi="GHEA Grapalat" w:cs="GHEA Grapalat"/>
          <w:i/>
          <w:lang w:val="hy-AM"/>
        </w:rPr>
      </w:pPr>
      <w:r w:rsidRPr="00F23E09">
        <w:rPr>
          <w:rFonts w:ascii="GHEA Grapalat" w:hAnsi="GHEA Grapalat"/>
          <w:b/>
          <w:bCs/>
          <w:i/>
          <w:lang w:val="hy-AM"/>
        </w:rPr>
        <w:t>1.00</w:t>
      </w:r>
      <w:r w:rsidRPr="00F23E09">
        <w:rPr>
          <w:rFonts w:ascii="GHEA Grapalat" w:hAnsi="GHEA Grapalat"/>
          <w:bCs/>
          <w:i/>
          <w:lang w:val="hy-AM"/>
        </w:rPr>
        <w:t xml:space="preserve">՝ ԱԳ ունեցող կամ ԱԳ չունեցող, բայց </w:t>
      </w:r>
      <w:r w:rsidRPr="00F23E09">
        <w:rPr>
          <w:rFonts w:ascii="GHEA Grapalat" w:eastAsia="GHEA Grapalat" w:hAnsi="GHEA Grapalat" w:cs="GHEA Grapalat"/>
          <w:i/>
          <w:lang w:val="hy-AM"/>
        </w:rPr>
        <w:t>միջազգային գիտատեղեկատվական շտեմարաններում («Science Citation Index Expanded (SCIE)», «Social Sciences Citation Index (SSCI)», «Emerging Sources Citation Index (ESCI)», «Arts &amp; Humanities Citation Index (AHCI)») ընդգրկված ամսագրերում գիտական հրապարակման դեպքում,</w:t>
      </w:r>
    </w:p>
    <w:p w14:paraId="5679A5DF" w14:textId="77777777" w:rsidR="006C44C6" w:rsidRPr="00F23E09" w:rsidRDefault="006C44C6" w:rsidP="006C44C6">
      <w:pPr>
        <w:tabs>
          <w:tab w:val="left" w:pos="90"/>
        </w:tabs>
        <w:ind w:right="-25" w:firstLine="360"/>
        <w:jc w:val="both"/>
        <w:rPr>
          <w:rFonts w:ascii="GHEA Grapalat" w:eastAsia="GHEA Grapalat" w:hAnsi="GHEA Grapalat" w:cs="GHEA Grapalat"/>
          <w:i/>
          <w:lang w:val="hy-AM"/>
        </w:rPr>
      </w:pPr>
      <w:r w:rsidRPr="00F23E09">
        <w:rPr>
          <w:rFonts w:ascii="GHEA Grapalat" w:eastAsia="GHEA Grapalat" w:hAnsi="GHEA Grapalat" w:cs="GHEA Grapalat"/>
          <w:b/>
          <w:i/>
          <w:lang w:val="hy-AM"/>
        </w:rPr>
        <w:t>0.50</w:t>
      </w:r>
      <w:r w:rsidRPr="00F23E09">
        <w:rPr>
          <w:rFonts w:ascii="GHEA Grapalat" w:eastAsia="GHEA Grapalat" w:hAnsi="GHEA Grapalat" w:cs="GHEA Grapalat"/>
          <w:i/>
          <w:lang w:val="hy-AM"/>
        </w:rPr>
        <w:t>՝ ԱԳ չունեցող, «SCIE», «SSCI», «ESCI», «AHCI» հղման համակարգերում չընդգրկված, բայց «Scimago Journal &amp; Country Ranking (SJR)» հղման համակարգում ընդգրկված ամսագրի դեպքում,</w:t>
      </w:r>
    </w:p>
    <w:p w14:paraId="13DD443D" w14:textId="77777777" w:rsidR="006C44C6" w:rsidRPr="00F23E09" w:rsidRDefault="006C44C6" w:rsidP="006C44C6">
      <w:pPr>
        <w:tabs>
          <w:tab w:val="left" w:pos="90"/>
        </w:tabs>
        <w:ind w:right="-25" w:firstLine="360"/>
        <w:jc w:val="both"/>
        <w:rPr>
          <w:rFonts w:ascii="GHEA Grapalat" w:eastAsia="GHEA Grapalat" w:hAnsi="GHEA Grapalat" w:cs="GHEA Grapalat"/>
          <w:i/>
          <w:lang w:val="hy-AM"/>
        </w:rPr>
      </w:pPr>
      <w:r w:rsidRPr="00F23E09">
        <w:rPr>
          <w:rFonts w:ascii="GHEA Grapalat" w:eastAsia="GHEA Grapalat" w:hAnsi="GHEA Grapalat" w:cs="GHEA Grapalat"/>
          <w:b/>
          <w:i/>
          <w:lang w:val="hy-AM"/>
        </w:rPr>
        <w:t>0.15</w:t>
      </w:r>
      <w:r w:rsidRPr="00F23E09">
        <w:rPr>
          <w:rFonts w:ascii="GHEA Grapalat" w:eastAsia="GHEA Grapalat" w:hAnsi="GHEA Grapalat" w:cs="GHEA Grapalat"/>
          <w:i/>
          <w:lang w:val="hy-AM"/>
        </w:rPr>
        <w:t xml:space="preserve">` ԱԳ չունեցող, «SCIE», «SSCI», «AHCI», «ESCI» կամ «Scopus» հղման համակարգերում չընդգրկված, բայց ՀՀ ԲՈԿ-ի ցանկում ընդգրկված ամսագրի, ինչպես նաև արտասահմանյան հայագիտական ամսագրերի դեպքում, </w:t>
      </w:r>
    </w:p>
    <w:p w14:paraId="2A8FA50A" w14:textId="77777777" w:rsidR="006C44C6" w:rsidRPr="00F23E09" w:rsidRDefault="006C44C6" w:rsidP="006C44C6">
      <w:pPr>
        <w:tabs>
          <w:tab w:val="left" w:pos="90"/>
        </w:tabs>
        <w:ind w:right="-25" w:firstLine="720"/>
        <w:jc w:val="both"/>
        <w:rPr>
          <w:rFonts w:ascii="GHEA Grapalat" w:eastAsia="GHEA Grapalat" w:hAnsi="GHEA Grapalat" w:cs="GHEA Grapalat"/>
          <w:i/>
          <w:lang w:val="hy-AM"/>
        </w:rPr>
      </w:pPr>
      <w:r w:rsidRPr="00F23E09">
        <w:rPr>
          <w:rFonts w:ascii="GHEA Grapalat" w:eastAsia="GHEA Grapalat" w:hAnsi="GHEA Grapalat" w:cs="GHEA Grapalat"/>
          <w:b/>
          <w:i/>
          <w:lang w:val="hy-AM"/>
        </w:rPr>
        <w:t>0.075</w:t>
      </w:r>
      <w:r w:rsidRPr="00F23E09">
        <w:rPr>
          <w:rFonts w:ascii="GHEA Grapalat" w:eastAsia="GHEA Grapalat" w:hAnsi="GHEA Grapalat" w:cs="GHEA Grapalat"/>
          <w:i/>
          <w:lang w:val="hy-AM"/>
        </w:rPr>
        <w:t>` ԱԳ չունեցող, «SCIE», «SSCI», «AHCI», «ESCI» կամ «Scopus» հղման համակարգերում, ինչպես նաև ԲՈԿ-ի ցանկում չընդգրկված, բայց գրախոսվող ամսագրերում գիտական հրապարակման դեպքում:</w:t>
      </w:r>
    </w:p>
    <w:p w14:paraId="63BB320B" w14:textId="77777777" w:rsidR="006C44C6" w:rsidRPr="00F23E09" w:rsidRDefault="006C44C6" w:rsidP="006C44C6">
      <w:pPr>
        <w:numPr>
          <w:ilvl w:val="1"/>
          <w:numId w:val="15"/>
        </w:numPr>
        <w:tabs>
          <w:tab w:val="left" w:pos="90"/>
          <w:tab w:val="left" w:pos="1080"/>
        </w:tabs>
        <w:spacing w:after="200"/>
        <w:ind w:left="0" w:right="-25" w:firstLine="709"/>
        <w:contextualSpacing/>
        <w:jc w:val="both"/>
        <w:rPr>
          <w:rFonts w:ascii="GHEA Grapalat" w:eastAsia="GHEA Grapalat" w:hAnsi="GHEA Grapalat" w:cs="GHEA Grapalat"/>
          <w:lang w:val="hy-AM"/>
        </w:rPr>
      </w:pPr>
      <w:r w:rsidRPr="00F23E09">
        <w:rPr>
          <w:rFonts w:ascii="GHEA Grapalat" w:eastAsia="GHEA Grapalat" w:hAnsi="GHEA Grapalat" w:cs="GHEA Grapalat"/>
          <w:b/>
          <w:lang w:val="hy-AM"/>
        </w:rPr>
        <w:lastRenderedPageBreak/>
        <w:t>Մենագրությունների, կոլեկտիվ մենագրությունների, գիտական հրապարակումների, նյութերի ժողովածուների հրապարակումների</w:t>
      </w:r>
      <w:r w:rsidRPr="00F23E09">
        <w:rPr>
          <w:rFonts w:ascii="GHEA Grapalat" w:eastAsia="GHEA Grapalat" w:hAnsi="GHEA Grapalat" w:cs="GHEA Grapalat"/>
          <w:b/>
          <w:vertAlign w:val="superscript"/>
        </w:rPr>
        <w:footnoteReference w:id="2"/>
      </w:r>
      <w:r w:rsidRPr="00F23E09">
        <w:rPr>
          <w:rFonts w:ascii="GHEA Grapalat" w:eastAsia="GHEA Grapalat" w:hAnsi="GHEA Grapalat" w:cs="GHEA Grapalat"/>
          <w:b/>
          <w:lang w:val="hy-AM"/>
        </w:rPr>
        <w:t xml:space="preserve">: </w:t>
      </w:r>
      <w:r w:rsidRPr="00F23E09">
        <w:rPr>
          <w:rFonts w:ascii="GHEA Grapalat" w:eastAsia="GHEA Grapalat" w:hAnsi="GHEA Grapalat" w:cs="GHEA Grapalat"/>
          <w:lang w:val="hy-AM"/>
        </w:rPr>
        <w:t>Մենագրություն, կոլեկտիվ մենագրություն կամ գիտական հրապարակում` գիտական կազմակերպության կամ բարձրագույն ուսումնական հաստատության գիտական խորհրդի երաշխավորություն ունեցող, որևէ մեկ գիտական թեմայի նվիրված, գիտական հանրության համար նախատեսված, առնվազն 5 տպագրական մամուլ</w:t>
      </w:r>
      <w:r w:rsidRPr="00F23E09">
        <w:rPr>
          <w:rFonts w:ascii="GHEA Grapalat" w:eastAsia="GHEA Grapalat" w:hAnsi="GHEA Grapalat" w:cs="GHEA Grapalat"/>
          <w:vertAlign w:val="superscript"/>
          <w:lang w:val="hy-AM"/>
        </w:rPr>
        <w:t>3</w:t>
      </w:r>
      <w:r w:rsidRPr="00F23E09">
        <w:rPr>
          <w:rFonts w:ascii="GHEA Grapalat" w:eastAsia="GHEA Grapalat" w:hAnsi="GHEA Grapalat" w:cs="GHEA Grapalat"/>
          <w:lang w:val="hy-AM"/>
        </w:rPr>
        <w:t xml:space="preserve"> ծավալ ունեցող և «ISBN» ունեցող հրապարակում: Նյութերի ժողովածու` գիտական կազմակերպության կամ բարձրագույն ուսումնական հաստատության գիտական խորհրդի երաշխավորություն ունեցող, մեկ կամ հարակից մի քանի գիտական թեմաների նվիրված և «ISBN» ունեցող հրապարակում: Նյութերի ժողովածուները ներառում են նաև մշակութային արժեքների և պատմական փաստաթղթերի գիտականորեն պատրաստված և/կամ գիտական նկարագրություն պարունակող հրապարակումները:</w:t>
      </w:r>
    </w:p>
    <w:p w14:paraId="1F7BBFCB" w14:textId="77777777" w:rsidR="006C44C6" w:rsidRPr="00F23E09" w:rsidRDefault="006C44C6" w:rsidP="006C44C6">
      <w:pPr>
        <w:tabs>
          <w:tab w:val="left" w:pos="90"/>
          <w:tab w:val="left" w:pos="1080"/>
        </w:tabs>
        <w:spacing w:after="200"/>
        <w:ind w:right="-25"/>
        <w:contextualSpacing/>
        <w:jc w:val="both"/>
        <w:rPr>
          <w:rFonts w:ascii="GHEA Grapalat" w:eastAsia="GHEA Grapalat" w:hAnsi="GHEA Grapalat" w:cs="GHEA Grapalat"/>
          <w:lang w:val="hy-AM"/>
        </w:rPr>
      </w:pPr>
      <w:r w:rsidRPr="00F23E09">
        <w:rPr>
          <w:rFonts w:ascii="GHEA Grapalat" w:eastAsia="GHEA Grapalat" w:hAnsi="GHEA Grapalat" w:cs="GHEA Grapalat"/>
          <w:lang w:val="hy-AM"/>
        </w:rPr>
        <w:t>Բեալի ցանկերում (Beall’s list) ներառված կեղծ կամ «գիշատիչ» հրատարակչություններում հրատարակված աշխատությունները հաշվի չեն առնվելու:</w:t>
      </w:r>
    </w:p>
    <w:p w14:paraId="69798285" w14:textId="77777777" w:rsidR="006C44C6" w:rsidRPr="00F23E09" w:rsidRDefault="006C44C6" w:rsidP="006C44C6">
      <w:pPr>
        <w:tabs>
          <w:tab w:val="left" w:pos="90"/>
        </w:tabs>
        <w:ind w:right="-25" w:firstLine="720"/>
        <w:jc w:val="both"/>
        <w:rPr>
          <w:rFonts w:ascii="GHEA Grapalat" w:eastAsia="GHEA Grapalat" w:hAnsi="GHEA Grapalat" w:cs="GHEA Grapalat"/>
          <w:i/>
          <w:u w:val="single"/>
          <w:lang w:val="hy-AM"/>
        </w:rPr>
      </w:pPr>
      <w:r w:rsidRPr="00F23E09">
        <w:rPr>
          <w:rFonts w:ascii="GHEA Grapalat" w:eastAsia="GHEA Grapalat" w:hAnsi="GHEA Grapalat" w:cs="GHEA Grapalat"/>
          <w:i/>
          <w:u w:val="single"/>
          <w:lang w:val="hy-AM"/>
        </w:rPr>
        <w:t>Յուրաքանչյուր մենագրության, կոլեկտիվ մենագրության, գիտական հրապարակումների կամ հոդվածի համար `</w:t>
      </w:r>
    </w:p>
    <w:p w14:paraId="759115DC" w14:textId="77777777" w:rsidR="006C44C6" w:rsidRPr="00F23E09" w:rsidRDefault="006C44C6" w:rsidP="006C44C6">
      <w:pPr>
        <w:tabs>
          <w:tab w:val="left" w:pos="90"/>
        </w:tabs>
        <w:ind w:right="-25" w:firstLine="720"/>
        <w:jc w:val="both"/>
        <w:rPr>
          <w:rFonts w:ascii="GHEA Grapalat" w:eastAsia="GHEA Grapalat" w:hAnsi="GHEA Grapalat" w:cs="GHEA Grapalat"/>
          <w:i/>
          <w:u w:val="single"/>
          <w:lang w:val="hy-AM"/>
        </w:rPr>
      </w:pPr>
    </w:p>
    <w:p w14:paraId="5A008830" w14:textId="77777777" w:rsidR="006C44C6" w:rsidRPr="00F23E09" w:rsidRDefault="007F383D" w:rsidP="006C44C6">
      <w:pPr>
        <w:tabs>
          <w:tab w:val="left" w:pos="90"/>
        </w:tabs>
        <w:ind w:right="-25" w:firstLine="720"/>
        <w:jc w:val="both"/>
        <w:rPr>
          <w:rFonts w:ascii="GHEA Grapalat" w:eastAsia="GHEA Grapalat" w:hAnsi="GHEA Grapalat" w:cs="GHEA Grapalat"/>
          <w:i/>
          <w:lang w:val="hy-AM"/>
        </w:rPr>
      </w:pPr>
      <m:oMathPara>
        <m:oMath>
          <m:sSub>
            <m:sSubPr>
              <m:ctrlPr>
                <w:rPr>
                  <w:rFonts w:ascii="Cambria Math" w:eastAsia="GHEA Grapalat" w:hAnsi="Cambria Math" w:cs="GHEA Grapalat"/>
                  <w:i/>
                  <w:lang w:val="hy-AM"/>
                </w:rPr>
              </m:ctrlPr>
            </m:sSubPr>
            <m:e>
              <m:r>
                <w:rPr>
                  <w:rFonts w:ascii="Cambria Math" w:eastAsia="GHEA Grapalat" w:hAnsi="Cambria Math" w:cs="GHEA Grapalat"/>
                  <w:lang w:val="hy-AM"/>
                </w:rPr>
                <m:t>E</m:t>
              </m:r>
            </m:e>
            <m:sub>
              <m:r>
                <w:rPr>
                  <w:rFonts w:ascii="Cambria Math" w:eastAsia="GHEA Grapalat" w:hAnsi="Cambria Math" w:cs="GHEA Grapalat"/>
                  <w:lang w:val="hy-AM"/>
                </w:rPr>
                <m:t>2</m:t>
              </m:r>
            </m:sub>
          </m:sSub>
          <m:r>
            <w:rPr>
              <w:rFonts w:ascii="Cambria Math" w:eastAsia="GHEA Grapalat" w:hAnsi="Cambria Math" w:cs="GHEA Grapalat"/>
              <w:lang w:val="hy-AM"/>
            </w:rPr>
            <m:t xml:space="preserve">= </m:t>
          </m:r>
          <m:d>
            <m:dPr>
              <m:begChr m:val="{"/>
              <m:endChr m:val=""/>
              <m:ctrlPr>
                <w:rPr>
                  <w:rFonts w:ascii="Cambria Math" w:eastAsia="GHEA Grapalat" w:hAnsi="Cambria Math" w:cs="GHEA Grapalat"/>
                  <w:i/>
                  <w:lang w:val="hy-AM"/>
                </w:rPr>
              </m:ctrlPr>
            </m:dPr>
            <m:e>
              <m:eqArr>
                <m:eqArrPr>
                  <m:ctrlPr>
                    <w:rPr>
                      <w:rFonts w:ascii="Cambria Math" w:eastAsia="GHEA Grapalat" w:hAnsi="Cambria Math" w:cs="GHEA Grapalat"/>
                      <w:i/>
                      <w:lang w:val="hy-AM"/>
                    </w:rPr>
                  </m:ctrlPr>
                </m:eqArrPr>
                <m:e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eastAsia="GHEA Grapalat" w:hAnsi="Cambria Math" w:cs="GHEA Grapalat"/>
                          <w:i/>
                          <w:lang w:val="hy-AM"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eastAsia="GHEA Grapalat" w:hAnsi="Cambria Math" w:cs="GHEA Grapalat"/>
                          <w:lang w:val="hy-AM"/>
                        </w:rPr>
                        <m:t>B</m:t>
                      </m:r>
                      <m:f>
                        <m:fPr>
                          <m:ctrlPr>
                            <w:rPr>
                              <w:rFonts w:ascii="Cambria Math" w:eastAsia="GHEA Grapalat" w:hAnsi="Cambria Math" w:cs="GHEA Grapalat"/>
                              <w:i/>
                              <w:lang w:val="hy-AM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eastAsia="GHEA Grapalat" w:hAnsi="Cambria Math" w:cs="GHEA Grapalat"/>
                                  <w:i/>
                                  <w:lang w:val="hy-AM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GHEA Grapalat" w:hAnsi="Cambria Math" w:cs="GHEA Grapalat"/>
                                  <w:lang w:val="hy-AM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eastAsia="GHEA Grapalat" w:hAnsi="Cambria Math" w:cs="GHEA Grapalat"/>
                                  <w:lang w:val="hy-AM"/>
                                </w:rPr>
                                <m:t>SH</m:t>
                              </m:r>
                            </m:sub>
                          </m:sSub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="GHEA Grapalat" w:hAnsi="Cambria Math" w:cs="GHEA Grapalat"/>
                                  <w:i/>
                                  <w:lang w:val="hy-AM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GHEA Grapalat" w:hAnsi="Cambria Math" w:cs="GHEA Grapalat"/>
                                  <w:lang w:val="hy-AM"/>
                                </w:rPr>
                                <m:t>N</m:t>
                              </m:r>
                            </m:e>
                            <m:sup>
                              <m:r>
                                <w:rPr>
                                  <w:rFonts w:ascii="Cambria Math" w:eastAsia="GHEA Grapalat" w:hAnsi="Cambria Math" w:cs="GHEA Grapalat"/>
                                  <w:lang w:val="hy-AM"/>
                                </w:rPr>
                                <m:t>1/3</m:t>
                              </m:r>
                            </m:sup>
                          </m:sSup>
                        </m:den>
                      </m:f>
                    </m:e>
                  </m:nary>
                  <m:r>
                    <w:rPr>
                      <w:rFonts w:ascii="Cambria Math" w:eastAsia="GHEA Grapalat" w:hAnsi="Cambria Math" w:cs="GHEA Grapalat"/>
                      <w:lang w:val="hy-AM"/>
                    </w:rPr>
                    <m:t xml:space="preserve"> </m:t>
                  </m:r>
                </m:e>
                <m:e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eastAsia="GHEA Grapalat" w:hAnsi="Cambria Math" w:cs="GHEA Grapalat"/>
                          <w:i/>
                          <w:lang w:val="hy-AM"/>
                        </w:rPr>
                      </m:ctrlPr>
                    </m:naryPr>
                    <m:sub/>
                    <m:sup/>
                    <m:e>
                      <m:f>
                        <m:fPr>
                          <m:ctrlPr>
                            <w:rPr>
                              <w:rFonts w:ascii="Cambria Math" w:eastAsia="GHEA Grapalat" w:hAnsi="Cambria Math" w:cs="GHEA Grapalat"/>
                              <w:i/>
                              <w:lang w:val="hy-AM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GHEA Grapalat" w:hAnsi="Cambria Math" w:cs="GHEA Grapalat"/>
                              <w:lang w:val="en-US"/>
                            </w:rPr>
                            <m:t>CA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="GHEA Grapalat" w:hAnsi="Cambria Math" w:cs="GHEA Grapalat"/>
                                  <w:i/>
                                  <w:lang w:val="hy-AM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GHEA Grapalat" w:hAnsi="Cambria Math" w:cs="GHEA Grapalat"/>
                                  <w:lang w:val="hy-AM"/>
                                </w:rPr>
                                <m:t>N</m:t>
                              </m:r>
                            </m:e>
                            <m:sup>
                              <m:r>
                                <w:rPr>
                                  <w:rFonts w:ascii="Cambria Math" w:eastAsia="GHEA Grapalat" w:hAnsi="Cambria Math" w:cs="GHEA Grapalat"/>
                                  <w:lang w:val="hy-AM"/>
                                </w:rPr>
                                <m:t>1/3</m:t>
                              </m:r>
                            </m:sup>
                          </m:sSup>
                        </m:den>
                      </m:f>
                    </m:e>
                  </m:nary>
                </m:e>
              </m:eqArr>
            </m:e>
          </m:d>
        </m:oMath>
      </m:oMathPara>
    </w:p>
    <w:p w14:paraId="61758F99" w14:textId="77777777" w:rsidR="006C44C6" w:rsidRPr="00F23E09" w:rsidRDefault="006C44C6" w:rsidP="006C44C6">
      <w:pPr>
        <w:tabs>
          <w:tab w:val="left" w:pos="90"/>
        </w:tabs>
        <w:ind w:right="-25" w:firstLine="720"/>
        <w:jc w:val="both"/>
        <w:rPr>
          <w:rFonts w:ascii="GHEA Grapalat" w:eastAsia="GHEA Grapalat" w:hAnsi="GHEA Grapalat" w:cs="GHEA Grapalat"/>
          <w:i/>
          <w:u w:val="single"/>
          <w:lang w:val="hy-AM"/>
        </w:rPr>
      </w:pPr>
    </w:p>
    <w:p w14:paraId="7612CB94" w14:textId="77777777" w:rsidR="006C44C6" w:rsidRPr="00F23E09" w:rsidRDefault="006C44C6" w:rsidP="006C44C6">
      <w:pPr>
        <w:tabs>
          <w:tab w:val="left" w:pos="90"/>
        </w:tabs>
        <w:ind w:right="-25" w:firstLine="720"/>
        <w:jc w:val="both"/>
        <w:rPr>
          <w:rFonts w:ascii="GHEA Grapalat" w:eastAsia="GHEA Grapalat" w:hAnsi="GHEA Grapalat" w:cs="GHEA Grapalat"/>
          <w:lang w:val="hy-AM"/>
        </w:rPr>
      </w:pPr>
      <w:r w:rsidRPr="00F23E09">
        <w:rPr>
          <w:rFonts w:ascii="GHEA Grapalat" w:eastAsia="GHEA Grapalat" w:hAnsi="GHEA Grapalat" w:cs="GHEA Grapalat"/>
          <w:i/>
          <w:lang w:val="hy-AM"/>
        </w:rPr>
        <w:t>որտեղ`</w:t>
      </w:r>
    </w:p>
    <w:p w14:paraId="4A18D54A" w14:textId="77777777" w:rsidR="006C44C6" w:rsidRPr="00F23E09" w:rsidRDefault="006C44C6" w:rsidP="006C44C6">
      <w:pPr>
        <w:tabs>
          <w:tab w:val="left" w:pos="90"/>
        </w:tabs>
        <w:ind w:right="-25" w:firstLine="720"/>
        <w:jc w:val="both"/>
        <w:rPr>
          <w:rFonts w:ascii="GHEA Grapalat" w:eastAsia="GHEA Grapalat" w:hAnsi="GHEA Grapalat" w:cs="GHEA Grapalat"/>
          <w:i/>
          <w:lang w:val="hy-AM"/>
        </w:rPr>
      </w:pPr>
      <w:r w:rsidRPr="00F23E09">
        <w:rPr>
          <w:rFonts w:ascii="GHEA Grapalat" w:eastAsia="GHEA Grapalat" w:hAnsi="GHEA Grapalat" w:cs="GHEA Grapalat"/>
          <w:b/>
          <w:i/>
          <w:lang w:val="hy-AM"/>
        </w:rPr>
        <w:t>B=0,30`</w:t>
      </w:r>
      <w:r w:rsidRPr="00F23E09">
        <w:rPr>
          <w:rFonts w:ascii="GHEA Grapalat" w:eastAsia="GHEA Grapalat" w:hAnsi="GHEA Grapalat" w:cs="GHEA Grapalat"/>
          <w:i/>
          <w:lang w:val="hy-AM"/>
        </w:rPr>
        <w:t xml:space="preserve"> Web of Science գիտատեղեկատվական հարթակի գրքերի հղման ինդեքսի (Book Citation Index) հրատարակիչների ցանկում ներառված հրատարակչություններում հրատարակված մենագրություն, կոլեկտիվ մենագրություն կամ գիտական հրապարակում,</w:t>
      </w:r>
    </w:p>
    <w:p w14:paraId="35BB60B5" w14:textId="77777777" w:rsidR="006C44C6" w:rsidRPr="00F23E09" w:rsidRDefault="006C44C6" w:rsidP="006C44C6">
      <w:pPr>
        <w:tabs>
          <w:tab w:val="left" w:pos="90"/>
        </w:tabs>
        <w:ind w:right="-25" w:firstLine="720"/>
        <w:jc w:val="both"/>
        <w:rPr>
          <w:rFonts w:ascii="GHEA Grapalat" w:eastAsia="GHEA Grapalat" w:hAnsi="GHEA Grapalat" w:cs="GHEA Grapalat"/>
          <w:i/>
          <w:lang w:val="hy-AM"/>
        </w:rPr>
      </w:pPr>
      <w:r w:rsidRPr="00F23E09">
        <w:rPr>
          <w:rFonts w:ascii="GHEA Grapalat" w:eastAsia="GHEA Grapalat" w:hAnsi="GHEA Grapalat" w:cs="GHEA Grapalat"/>
          <w:b/>
          <w:i/>
          <w:lang w:val="hy-AM"/>
        </w:rPr>
        <w:t xml:space="preserve">CA=0,75` </w:t>
      </w:r>
      <w:r w:rsidRPr="00F23E09">
        <w:rPr>
          <w:rFonts w:ascii="GHEA Grapalat" w:eastAsia="GHEA Grapalat" w:hAnsi="GHEA Grapalat" w:cs="GHEA Grapalat"/>
          <w:i/>
          <w:lang w:val="hy-AM"/>
        </w:rPr>
        <w:t>արտերկրում հրատարակված մենագրություն, կոլեկտիվ մենագրություն կամ գիտական հրապարակում (օտար լեզվով կամ հայերեն),</w:t>
      </w:r>
    </w:p>
    <w:p w14:paraId="7079DE03" w14:textId="77777777" w:rsidR="006C44C6" w:rsidRPr="00F23E09" w:rsidRDefault="006C44C6" w:rsidP="006C44C6">
      <w:pPr>
        <w:tabs>
          <w:tab w:val="left" w:pos="90"/>
        </w:tabs>
        <w:ind w:right="-25" w:firstLine="720"/>
        <w:jc w:val="both"/>
        <w:rPr>
          <w:rFonts w:ascii="GHEA Grapalat" w:eastAsia="GHEA Grapalat" w:hAnsi="GHEA Grapalat" w:cs="GHEA Grapalat"/>
          <w:lang w:val="hy-AM"/>
        </w:rPr>
      </w:pPr>
      <w:r w:rsidRPr="00F23E09">
        <w:rPr>
          <w:rFonts w:ascii="GHEA Grapalat" w:eastAsia="GHEA Grapalat" w:hAnsi="GHEA Grapalat" w:cs="GHEA Grapalat"/>
          <w:b/>
          <w:i/>
          <w:lang w:val="hy-AM"/>
        </w:rPr>
        <w:t xml:space="preserve">CA=0,5` </w:t>
      </w:r>
      <w:r w:rsidRPr="00F23E09">
        <w:rPr>
          <w:rFonts w:ascii="GHEA Grapalat" w:eastAsia="GHEA Grapalat" w:hAnsi="GHEA Grapalat" w:cs="GHEA Grapalat"/>
          <w:i/>
          <w:lang w:val="hy-AM"/>
        </w:rPr>
        <w:t>ՀՀ-ում հրատարակված մենագրություն, կոլեկտիվ մենագրություն կամ գիտական հրապարակում (օտար լեզվով կամ հայերեն), կամ</w:t>
      </w:r>
      <w:r w:rsidRPr="00F23E09">
        <w:rPr>
          <w:rFonts w:ascii="GHEA Grapalat" w:eastAsia="GHEA Grapalat" w:hAnsi="GHEA Grapalat" w:cs="GHEA Grapalat"/>
          <w:b/>
          <w:i/>
          <w:lang w:val="hy-AM"/>
        </w:rPr>
        <w:t xml:space="preserve"> </w:t>
      </w:r>
      <w:r w:rsidRPr="00F23E09">
        <w:rPr>
          <w:rFonts w:ascii="GHEA Grapalat" w:eastAsia="GHEA Grapalat" w:hAnsi="GHEA Grapalat" w:cs="GHEA Grapalat"/>
          <w:i/>
          <w:lang w:val="hy-AM"/>
        </w:rPr>
        <w:t>(Book Citation Index) հրատարակիչների ցանկում ներառված հրատարակչություններում հրապարակված գրքի գլուխ կամ հոդված ժողովածուում, կամ</w:t>
      </w:r>
      <w:r w:rsidRPr="00F23E09">
        <w:rPr>
          <w:rFonts w:ascii="GHEA Grapalat" w:eastAsia="GHEA Grapalat" w:hAnsi="GHEA Grapalat" w:cs="GHEA Grapalat"/>
          <w:b/>
          <w:i/>
          <w:lang w:val="hy-AM"/>
        </w:rPr>
        <w:t xml:space="preserve"> </w:t>
      </w:r>
      <w:r w:rsidRPr="00F23E09">
        <w:rPr>
          <w:rFonts w:ascii="GHEA Grapalat" w:eastAsia="GHEA Grapalat" w:hAnsi="GHEA Grapalat" w:cs="GHEA Grapalat"/>
          <w:i/>
          <w:lang w:val="hy-AM"/>
        </w:rPr>
        <w:t>մշակութային արժեքների և պատմական փաստաթղթերի գիտականորեն պատրաստված հրապարակում արտասահմանում,</w:t>
      </w:r>
    </w:p>
    <w:p w14:paraId="0E470644" w14:textId="77777777" w:rsidR="006C44C6" w:rsidRPr="00F23E09" w:rsidRDefault="006C44C6" w:rsidP="006C44C6">
      <w:pPr>
        <w:tabs>
          <w:tab w:val="left" w:pos="90"/>
        </w:tabs>
        <w:ind w:right="-25" w:firstLine="720"/>
        <w:jc w:val="both"/>
        <w:rPr>
          <w:rFonts w:ascii="GHEA Grapalat" w:eastAsia="GHEA Grapalat" w:hAnsi="GHEA Grapalat" w:cs="GHEA Grapalat"/>
          <w:lang w:val="hy-AM"/>
        </w:rPr>
      </w:pPr>
      <w:r w:rsidRPr="00F23E09">
        <w:rPr>
          <w:rFonts w:ascii="GHEA Grapalat" w:eastAsia="GHEA Grapalat" w:hAnsi="GHEA Grapalat" w:cs="GHEA Grapalat"/>
          <w:b/>
          <w:i/>
          <w:lang w:val="hy-AM"/>
        </w:rPr>
        <w:t xml:space="preserve">CA=0,3` </w:t>
      </w:r>
      <w:r w:rsidRPr="00F23E09">
        <w:rPr>
          <w:rFonts w:ascii="GHEA Grapalat" w:eastAsia="GHEA Grapalat" w:hAnsi="GHEA Grapalat" w:cs="GHEA Grapalat"/>
          <w:i/>
          <w:lang w:val="hy-AM"/>
        </w:rPr>
        <w:t>մշակութային արժեքների և պատմական փաստաթղթերի գիտականորեն պատրաստված հրապարակում ՀՀ-ում,</w:t>
      </w:r>
    </w:p>
    <w:p w14:paraId="55C804D7" w14:textId="77777777" w:rsidR="006C44C6" w:rsidRPr="00F23E09" w:rsidRDefault="006C44C6" w:rsidP="006C44C6">
      <w:pPr>
        <w:tabs>
          <w:tab w:val="left" w:pos="90"/>
        </w:tabs>
        <w:ind w:right="-25" w:firstLine="720"/>
        <w:jc w:val="both"/>
        <w:rPr>
          <w:rFonts w:ascii="GHEA Grapalat" w:eastAsia="GHEA Grapalat" w:hAnsi="GHEA Grapalat" w:cs="GHEA Grapalat"/>
          <w:lang w:val="hy-AM"/>
        </w:rPr>
      </w:pPr>
      <w:r w:rsidRPr="00F23E09">
        <w:rPr>
          <w:rFonts w:ascii="GHEA Grapalat" w:eastAsia="GHEA Grapalat" w:hAnsi="GHEA Grapalat" w:cs="GHEA Grapalat"/>
          <w:b/>
          <w:i/>
          <w:lang w:val="hy-AM"/>
        </w:rPr>
        <w:t xml:space="preserve">CA=0,15` </w:t>
      </w:r>
      <w:r w:rsidRPr="00F23E09">
        <w:rPr>
          <w:rFonts w:ascii="GHEA Grapalat" w:eastAsia="GHEA Grapalat" w:hAnsi="GHEA Grapalat" w:cs="GHEA Grapalat"/>
          <w:i/>
          <w:lang w:val="hy-AM"/>
        </w:rPr>
        <w:t>հոդված արտերկրում օտար լեզվով հրատարակված հոդվածների ժողովածուի մեջ,</w:t>
      </w:r>
    </w:p>
    <w:p w14:paraId="756E9766" w14:textId="77777777" w:rsidR="006C44C6" w:rsidRPr="00F23E09" w:rsidRDefault="006C44C6" w:rsidP="006C44C6">
      <w:pPr>
        <w:tabs>
          <w:tab w:val="left" w:pos="90"/>
        </w:tabs>
        <w:ind w:right="-25" w:firstLine="720"/>
        <w:jc w:val="both"/>
        <w:rPr>
          <w:rFonts w:ascii="GHEA Grapalat" w:eastAsia="GHEA Grapalat" w:hAnsi="GHEA Grapalat" w:cs="GHEA Grapalat"/>
          <w:lang w:val="hy-AM"/>
        </w:rPr>
      </w:pPr>
      <w:r w:rsidRPr="00F23E09">
        <w:rPr>
          <w:rFonts w:ascii="GHEA Grapalat" w:eastAsia="GHEA Grapalat" w:hAnsi="GHEA Grapalat" w:cs="GHEA Grapalat"/>
          <w:b/>
          <w:i/>
          <w:lang w:val="hy-AM"/>
        </w:rPr>
        <w:t xml:space="preserve">CA=0,075` </w:t>
      </w:r>
      <w:r w:rsidRPr="00F23E09">
        <w:rPr>
          <w:rFonts w:ascii="GHEA Grapalat" w:eastAsia="GHEA Grapalat" w:hAnsi="GHEA Grapalat" w:cs="GHEA Grapalat"/>
          <w:i/>
          <w:lang w:val="hy-AM"/>
        </w:rPr>
        <w:t>հոդված ՀՀ-ում հրատարակված հոդվածների ժողովածուի մեջ (օտար լեզվով կամ հայերեն),</w:t>
      </w:r>
    </w:p>
    <w:p w14:paraId="2A23C27C" w14:textId="2A8C30E4" w:rsidR="006C44C6" w:rsidRPr="00DA2D32" w:rsidRDefault="006C44C6" w:rsidP="00DA2D32">
      <w:pPr>
        <w:tabs>
          <w:tab w:val="left" w:pos="90"/>
        </w:tabs>
        <w:ind w:right="-25" w:firstLine="720"/>
        <w:jc w:val="both"/>
        <w:rPr>
          <w:rFonts w:ascii="GHEA Grapalat" w:eastAsia="GHEA Grapalat" w:hAnsi="GHEA Grapalat" w:cs="GHEA Grapalat"/>
          <w:lang w:val="en-US"/>
        </w:rPr>
      </w:pPr>
      <w:r w:rsidRPr="00F23E09">
        <w:rPr>
          <w:rFonts w:ascii="GHEA Grapalat" w:eastAsia="GHEA Grapalat" w:hAnsi="GHEA Grapalat" w:cs="GHEA Grapalat"/>
          <w:b/>
          <w:i/>
        </w:rPr>
        <w:t>P</w:t>
      </w:r>
      <w:r w:rsidRPr="00F23E09">
        <w:rPr>
          <w:rFonts w:ascii="GHEA Grapalat" w:eastAsia="GHEA Grapalat" w:hAnsi="GHEA Grapalat" w:cs="GHEA Grapalat"/>
          <w:b/>
          <w:i/>
          <w:vertAlign w:val="subscript"/>
        </w:rPr>
        <w:t>Sh</w:t>
      </w:r>
      <w:r w:rsidRPr="00F23E09">
        <w:rPr>
          <w:rFonts w:ascii="GHEA Grapalat" w:eastAsia="GHEA Grapalat" w:hAnsi="GHEA Grapalat" w:cs="GHEA Grapalat"/>
          <w:b/>
          <w:i/>
        </w:rPr>
        <w:t>`</w:t>
      </w:r>
      <w:r w:rsidRPr="00F23E09">
        <w:rPr>
          <w:rFonts w:ascii="GHEA Grapalat" w:eastAsia="GHEA Grapalat" w:hAnsi="GHEA Grapalat" w:cs="GHEA Grapalat"/>
          <w:i/>
        </w:rPr>
        <w:t xml:space="preserve"> ծավալ (տպագրական մամուլ)</w:t>
      </w:r>
      <w:r w:rsidRPr="00F23E09">
        <w:rPr>
          <w:rFonts w:ascii="GHEA Grapalat" w:eastAsia="GHEA Grapalat" w:hAnsi="GHEA Grapalat" w:cs="GHEA Grapalat"/>
          <w:i/>
          <w:vertAlign w:val="superscript"/>
        </w:rPr>
        <w:footnoteReference w:id="3"/>
      </w:r>
      <w:r w:rsidRPr="00F23E09">
        <w:rPr>
          <w:rFonts w:ascii="GHEA Grapalat" w:eastAsia="GHEA Grapalat" w:hAnsi="GHEA Grapalat" w:cs="GHEA Grapalat"/>
          <w:i/>
        </w:rPr>
        <w:t>:</w:t>
      </w:r>
    </w:p>
    <w:sectPr w:rsidR="006C44C6" w:rsidRPr="00DA2D32" w:rsidSect="00DE11A9">
      <w:pgSz w:w="11906" w:h="16838"/>
      <w:pgMar w:top="540" w:right="566" w:bottom="450" w:left="9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E0E5C8" w14:textId="77777777" w:rsidR="007F383D" w:rsidRDefault="007F383D" w:rsidP="004E049B">
      <w:r>
        <w:separator/>
      </w:r>
    </w:p>
  </w:endnote>
  <w:endnote w:type="continuationSeparator" w:id="0">
    <w:p w14:paraId="2AB6EA6F" w14:textId="77777777" w:rsidR="007F383D" w:rsidRDefault="007F383D" w:rsidP="004E0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">
    <w:altName w:val="Arial"/>
    <w:panose1 w:val="020B0604020202020204"/>
    <w:charset w:val="00"/>
    <w:family w:val="roman"/>
    <w:notTrueType/>
    <w:pitch w:val="default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F44576" w14:textId="77777777" w:rsidR="007F383D" w:rsidRDefault="007F383D" w:rsidP="004E049B">
      <w:r>
        <w:separator/>
      </w:r>
    </w:p>
  </w:footnote>
  <w:footnote w:type="continuationSeparator" w:id="0">
    <w:p w14:paraId="52249B2C" w14:textId="77777777" w:rsidR="007F383D" w:rsidRDefault="007F383D" w:rsidP="004E049B">
      <w:r>
        <w:continuationSeparator/>
      </w:r>
    </w:p>
  </w:footnote>
  <w:footnote w:id="1">
    <w:p w14:paraId="555E7622" w14:textId="77777777" w:rsidR="0098203F" w:rsidRPr="00F07E71" w:rsidRDefault="0098203F" w:rsidP="006C44C6">
      <w:pPr>
        <w:rPr>
          <w:rFonts w:ascii="GHEA Grapalat" w:hAnsi="GHEA Grapalat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7B4897">
        <w:rPr>
          <w:rFonts w:ascii="GHEA Grapalat" w:hAnsi="GHEA Grapalat"/>
          <w:sz w:val="18"/>
          <w:szCs w:val="18"/>
        </w:rPr>
        <w:t>1-ին և 2-րդ կետերով ներկայացված տարեկան հրապարակումների ընդհանուր քանակը չպետք է գերազանցի 24-ը:</w:t>
      </w:r>
    </w:p>
  </w:footnote>
  <w:footnote w:id="2">
    <w:p w14:paraId="23E6E373" w14:textId="77777777" w:rsidR="0098203F" w:rsidRPr="00BC267D" w:rsidRDefault="0098203F" w:rsidP="006C44C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GHEA Grapalat" w:hAnsi="GHEA Grapalat" w:cs="GHEA Grapalat"/>
          <w:color w:val="000000"/>
          <w:lang w:val="hy-AM"/>
        </w:rPr>
      </w:pPr>
      <w:r>
        <w:rPr>
          <w:vertAlign w:val="superscript"/>
        </w:rPr>
        <w:footnoteRef/>
      </w:r>
      <w:r w:rsidRPr="00BC267D">
        <w:rPr>
          <w:rFonts w:ascii="GHEA Grapalat" w:eastAsia="GHEA Grapalat" w:hAnsi="GHEA Grapalat" w:cs="GHEA Grapalat"/>
          <w:color w:val="000000"/>
          <w:sz w:val="18"/>
          <w:szCs w:val="18"/>
        </w:rPr>
        <w:t>Երկրորդ կետով ներկայացված հրապարակումների դասակարգման (մենագրություն, նյութերի, հոդվածների ժողովածու) վերաբերյալ վերջնական որոշումն ընդունվում է Կոմիտեի կողմից: Չեն գնահատվում բառարանները, կատալոգները, դասագրքերը,</w:t>
      </w:r>
      <w:r w:rsidRPr="00BC267D">
        <w:rPr>
          <w:rFonts w:ascii="GHEA Grapalat" w:eastAsia="GHEA Grapalat" w:hAnsi="GHEA Grapalat" w:cs="GHEA Grapalat"/>
          <w:color w:val="000000"/>
          <w:sz w:val="18"/>
          <w:szCs w:val="18"/>
          <w:lang w:val="hy-AM"/>
        </w:rPr>
        <w:t xml:space="preserve"> կենսագրականները,</w:t>
      </w:r>
      <w:r w:rsidRPr="00BC267D">
        <w:rPr>
          <w:rFonts w:ascii="GHEA Grapalat" w:eastAsia="GHEA Grapalat" w:hAnsi="GHEA Grapalat" w:cs="GHEA Grapalat"/>
          <w:color w:val="000000"/>
          <w:sz w:val="18"/>
          <w:szCs w:val="18"/>
        </w:rPr>
        <w:t xml:space="preserve"> ինչպես նաև ժողովածուների, գիտաժողովների նյութերի կամ այլ աշխատությունների խմբագրումը և/կամ կազմումը</w:t>
      </w:r>
      <w:r>
        <w:rPr>
          <w:rFonts w:ascii="GHEA Grapalat" w:eastAsia="GHEA Grapalat" w:hAnsi="GHEA Grapalat" w:cs="GHEA Grapalat"/>
          <w:color w:val="000000"/>
          <w:sz w:val="16"/>
          <w:szCs w:val="16"/>
          <w:lang w:val="hy-AM"/>
        </w:rPr>
        <w:t>։</w:t>
      </w:r>
    </w:p>
  </w:footnote>
  <w:footnote w:id="3">
    <w:p w14:paraId="6BB0783C" w14:textId="77777777" w:rsidR="0098203F" w:rsidRPr="00C92FB7" w:rsidRDefault="0098203F" w:rsidP="006C44C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  <w:lang w:val="hy-AM"/>
        </w:rPr>
      </w:pPr>
      <w:r>
        <w:rPr>
          <w:vertAlign w:val="superscript"/>
        </w:rPr>
        <w:footnoteRef/>
      </w:r>
      <w:r w:rsidRPr="00C92FB7">
        <w:rPr>
          <w:rFonts w:ascii="GHEA Grapalat" w:eastAsia="GHEA Grapalat" w:hAnsi="GHEA Grapalat" w:cs="GHEA Grapalat"/>
          <w:color w:val="000000"/>
          <w:sz w:val="18"/>
          <w:szCs w:val="18"/>
          <w:lang w:val="hy-AM"/>
        </w:rPr>
        <w:t>Մեկ տպագրական մամուլը համարժեք է A4 ֆորմատի 16 էջ տեքստի: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2EAF"/>
    <w:multiLevelType w:val="multilevel"/>
    <w:tmpl w:val="87961652"/>
    <w:lvl w:ilvl="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04903934"/>
    <w:multiLevelType w:val="hybridMultilevel"/>
    <w:tmpl w:val="36B4EE32"/>
    <w:lvl w:ilvl="0" w:tplc="85663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849CEB1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2EF149C"/>
    <w:multiLevelType w:val="multilevel"/>
    <w:tmpl w:val="984C3ED8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8941704"/>
    <w:multiLevelType w:val="multilevel"/>
    <w:tmpl w:val="1262A536"/>
    <w:lvl w:ilvl="0">
      <w:start w:val="2"/>
      <w:numFmt w:val="decimal"/>
      <w:lvlText w:val="%1."/>
      <w:lvlJc w:val="left"/>
      <w:pPr>
        <w:ind w:left="405" w:hanging="405"/>
      </w:pPr>
      <w:rPr>
        <w:rFonts w:cs="Arial Unicode" w:hint="default"/>
      </w:rPr>
    </w:lvl>
    <w:lvl w:ilvl="1">
      <w:start w:val="3"/>
      <w:numFmt w:val="decimal"/>
      <w:lvlText w:val="%1.%2."/>
      <w:lvlJc w:val="left"/>
      <w:pPr>
        <w:ind w:left="1789" w:hanging="720"/>
      </w:pPr>
      <w:rPr>
        <w:rFonts w:cs="Arial Unicode" w:hint="default"/>
        <w:b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Arial Unicode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Arial Unicode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Arial Unicode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Arial Unicode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Arial Unicode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Arial Unicode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Arial Unicode" w:hint="default"/>
      </w:rPr>
    </w:lvl>
  </w:abstractNum>
  <w:abstractNum w:abstractNumId="4">
    <w:nsid w:val="1B1773C8"/>
    <w:multiLevelType w:val="hybridMultilevel"/>
    <w:tmpl w:val="3D706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E0EFA"/>
    <w:multiLevelType w:val="multilevel"/>
    <w:tmpl w:val="5F7EF138"/>
    <w:lvl w:ilvl="0">
      <w:start w:val="2"/>
      <w:numFmt w:val="decimal"/>
      <w:lvlText w:val="%1"/>
      <w:lvlJc w:val="left"/>
      <w:pPr>
        <w:ind w:left="360" w:hanging="360"/>
      </w:pPr>
      <w:rPr>
        <w:rFonts w:cs="Arial Unicode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Arial Unicode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 Unicode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 Unicode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 Unicode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 Unicode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 Unicode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 Unicode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Arial Unicode" w:hint="default"/>
      </w:rPr>
    </w:lvl>
  </w:abstractNum>
  <w:abstractNum w:abstractNumId="6">
    <w:nsid w:val="34282A57"/>
    <w:multiLevelType w:val="multilevel"/>
    <w:tmpl w:val="FDE6E86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7">
    <w:nsid w:val="35832926"/>
    <w:multiLevelType w:val="multilevel"/>
    <w:tmpl w:val="B71C2B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36701485"/>
    <w:multiLevelType w:val="hybridMultilevel"/>
    <w:tmpl w:val="5C7C5552"/>
    <w:lvl w:ilvl="0" w:tplc="8AD6ACFE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Sylfaen" w:eastAsia="Times New Roman" w:hAnsi="Sylfaen" w:cs="Sylfaen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75442EE"/>
    <w:multiLevelType w:val="hybridMultilevel"/>
    <w:tmpl w:val="6AA48458"/>
    <w:lvl w:ilvl="0" w:tplc="F01AA1EC">
      <w:start w:val="6"/>
      <w:numFmt w:val="bullet"/>
      <w:lvlText w:val="-"/>
      <w:lvlJc w:val="left"/>
      <w:pPr>
        <w:ind w:left="1170" w:hanging="360"/>
      </w:pPr>
      <w:rPr>
        <w:rFonts w:ascii="GHEA Grapalat" w:eastAsia="GHEA Grapalat" w:hAnsi="GHEA Grapalat" w:cs="GHEA Grapala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34CDF"/>
    <w:multiLevelType w:val="multilevel"/>
    <w:tmpl w:val="EDB4C9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GHEA Grapalat" w:eastAsia="Times New Roman" w:hAnsi="GHEA Grapalat" w:cs="Times New Roman" w:hint="default"/>
        <w:b/>
        <w:strike w:val="0"/>
        <w:color w:val="auto"/>
      </w:rPr>
    </w:lvl>
    <w:lvl w:ilvl="2">
      <w:start w:val="1"/>
      <w:numFmt w:val="decimal"/>
      <w:lvlText w:val="8․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Sylfae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Sylfae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Sylfae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Sylfae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Sylfae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Sylfaen" w:hint="default"/>
        <w:color w:val="auto"/>
      </w:rPr>
    </w:lvl>
  </w:abstractNum>
  <w:abstractNum w:abstractNumId="11">
    <w:nsid w:val="3ECE18A9"/>
    <w:multiLevelType w:val="multilevel"/>
    <w:tmpl w:val="DE366C6C"/>
    <w:lvl w:ilvl="0">
      <w:start w:val="2"/>
      <w:numFmt w:val="decimal"/>
      <w:lvlText w:val="%1."/>
      <w:lvlJc w:val="left"/>
      <w:pPr>
        <w:ind w:left="360" w:hanging="360"/>
      </w:pPr>
      <w:rPr>
        <w:rFonts w:cs="Arial Unicode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Arial Unicode"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Arial Unicode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Arial Unicode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Arial Unicode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Arial Unicode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Arial Unicode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Arial Unicode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Arial Unicode" w:hint="default"/>
      </w:rPr>
    </w:lvl>
  </w:abstractNum>
  <w:abstractNum w:abstractNumId="12">
    <w:nsid w:val="3F8D56AF"/>
    <w:multiLevelType w:val="multilevel"/>
    <w:tmpl w:val="5B0C3A6E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41A91FA9"/>
    <w:multiLevelType w:val="multilevel"/>
    <w:tmpl w:val="6256D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22" w:hanging="432"/>
      </w:pPr>
      <w:rPr>
        <w:b w:val="0"/>
        <w:i w:val="0"/>
        <w:sz w:val="24"/>
        <w:szCs w:val="24"/>
        <w:lang w:val="hy-AM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2741AF8"/>
    <w:multiLevelType w:val="multilevel"/>
    <w:tmpl w:val="3E20A3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42" w:hanging="432"/>
      </w:pPr>
      <w:rPr>
        <w:rFonts w:ascii="GHEA Grapalat" w:hAnsi="GHEA Grapalat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4302F1A"/>
    <w:multiLevelType w:val="multilevel"/>
    <w:tmpl w:val="6F1C0CDA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46624F32"/>
    <w:multiLevelType w:val="hybridMultilevel"/>
    <w:tmpl w:val="ECAE6518"/>
    <w:lvl w:ilvl="0" w:tplc="4F4C964C">
      <w:start w:val="1"/>
      <w:numFmt w:val="bullet"/>
      <w:lvlText w:val="-"/>
      <w:lvlJc w:val="left"/>
      <w:pPr>
        <w:ind w:left="786" w:hanging="360"/>
      </w:pPr>
      <w:rPr>
        <w:rFonts w:ascii="Sylfaen" w:eastAsia="Times New Roman" w:hAnsi="Sylfaen" w:cs="Sylfae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>
    <w:nsid w:val="49365D69"/>
    <w:multiLevelType w:val="multilevel"/>
    <w:tmpl w:val="DE366C6C"/>
    <w:lvl w:ilvl="0">
      <w:start w:val="2"/>
      <w:numFmt w:val="decimal"/>
      <w:lvlText w:val="%1."/>
      <w:lvlJc w:val="left"/>
      <w:pPr>
        <w:ind w:left="360" w:hanging="360"/>
      </w:pPr>
      <w:rPr>
        <w:rFonts w:cs="Arial Unicode" w:hint="default"/>
      </w:rPr>
    </w:lvl>
    <w:lvl w:ilvl="1">
      <w:start w:val="1"/>
      <w:numFmt w:val="decimal"/>
      <w:lvlText w:val="%1.%2."/>
      <w:lvlJc w:val="left"/>
      <w:pPr>
        <w:ind w:left="810" w:hanging="720"/>
      </w:pPr>
      <w:rPr>
        <w:rFonts w:cs="Arial Unicode"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Arial Unicode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Arial Unicode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Arial Unicode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Arial Unicode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Arial Unicode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Arial Unicode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Arial Unicode" w:hint="default"/>
      </w:rPr>
    </w:lvl>
  </w:abstractNum>
  <w:abstractNum w:abstractNumId="18">
    <w:nsid w:val="4B4C5566"/>
    <w:multiLevelType w:val="hybridMultilevel"/>
    <w:tmpl w:val="6BF067D2"/>
    <w:lvl w:ilvl="0" w:tplc="4F4C964C">
      <w:start w:val="1"/>
      <w:numFmt w:val="bullet"/>
      <w:lvlText w:val="-"/>
      <w:lvlJc w:val="left"/>
      <w:pPr>
        <w:tabs>
          <w:tab w:val="num" w:pos="800"/>
        </w:tabs>
        <w:ind w:left="800" w:hanging="360"/>
      </w:pPr>
      <w:rPr>
        <w:rFonts w:ascii="Sylfaen" w:eastAsia="Times New Roman" w:hAnsi="Sylfaen" w:cs="Sylfaen" w:hint="default"/>
      </w:rPr>
    </w:lvl>
    <w:lvl w:ilvl="1" w:tplc="041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9">
    <w:nsid w:val="4E874650"/>
    <w:multiLevelType w:val="multilevel"/>
    <w:tmpl w:val="4F364B8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>
    <w:nsid w:val="54700A63"/>
    <w:multiLevelType w:val="multilevel"/>
    <w:tmpl w:val="4A703E06"/>
    <w:lvl w:ilvl="0">
      <w:start w:val="1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Sylfaen" w:hint="default"/>
      </w:rPr>
    </w:lvl>
  </w:abstractNum>
  <w:abstractNum w:abstractNumId="21">
    <w:nsid w:val="57F94312"/>
    <w:multiLevelType w:val="multilevel"/>
    <w:tmpl w:val="9EA0D3A0"/>
    <w:lvl w:ilvl="0">
      <w:start w:val="1"/>
      <w:numFmt w:val="decimal"/>
      <w:lvlText w:val="2.%1."/>
      <w:lvlJc w:val="left"/>
      <w:pPr>
        <w:ind w:left="1110" w:hanging="39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55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3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16" w:hanging="2160"/>
      </w:pPr>
      <w:rPr>
        <w:rFonts w:hint="default"/>
      </w:rPr>
    </w:lvl>
  </w:abstractNum>
  <w:abstractNum w:abstractNumId="22">
    <w:nsid w:val="5BFD53F5"/>
    <w:multiLevelType w:val="hybridMultilevel"/>
    <w:tmpl w:val="D1508824"/>
    <w:lvl w:ilvl="0" w:tplc="BC5CC5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HEA Grapalat" w:eastAsia="Times New Roman" w:hAnsi="GHEA Grapalat" w:cs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E52ECF"/>
    <w:multiLevelType w:val="hybridMultilevel"/>
    <w:tmpl w:val="8D1E5D80"/>
    <w:lvl w:ilvl="0" w:tplc="8DC42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Unicode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3A4B99"/>
    <w:multiLevelType w:val="multilevel"/>
    <w:tmpl w:val="BF1AE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GHEA Grapalat" w:hAnsi="GHEA Grapalat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719E7F7F"/>
    <w:multiLevelType w:val="hybridMultilevel"/>
    <w:tmpl w:val="3AC05078"/>
    <w:lvl w:ilvl="0" w:tplc="4F4C964C">
      <w:start w:val="1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8A0B3F"/>
    <w:multiLevelType w:val="multilevel"/>
    <w:tmpl w:val="5E9843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>
    <w:nsid w:val="765C74CA"/>
    <w:multiLevelType w:val="hybridMultilevel"/>
    <w:tmpl w:val="E5B4BA0A"/>
    <w:lvl w:ilvl="0" w:tplc="84F41A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466AE90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3E9C3392">
      <w:numFmt w:val="none"/>
      <w:lvlText w:val=""/>
      <w:lvlJc w:val="left"/>
      <w:pPr>
        <w:tabs>
          <w:tab w:val="num" w:pos="360"/>
        </w:tabs>
      </w:pPr>
    </w:lvl>
    <w:lvl w:ilvl="3" w:tplc="C0C255A8">
      <w:numFmt w:val="none"/>
      <w:lvlText w:val=""/>
      <w:lvlJc w:val="left"/>
      <w:pPr>
        <w:tabs>
          <w:tab w:val="num" w:pos="360"/>
        </w:tabs>
      </w:pPr>
    </w:lvl>
    <w:lvl w:ilvl="4" w:tplc="7D2ED330">
      <w:numFmt w:val="none"/>
      <w:lvlText w:val=""/>
      <w:lvlJc w:val="left"/>
      <w:pPr>
        <w:tabs>
          <w:tab w:val="num" w:pos="360"/>
        </w:tabs>
      </w:pPr>
    </w:lvl>
    <w:lvl w:ilvl="5" w:tplc="63A643F0">
      <w:numFmt w:val="none"/>
      <w:lvlText w:val=""/>
      <w:lvlJc w:val="left"/>
      <w:pPr>
        <w:tabs>
          <w:tab w:val="num" w:pos="360"/>
        </w:tabs>
      </w:pPr>
    </w:lvl>
    <w:lvl w:ilvl="6" w:tplc="B5A038A0">
      <w:numFmt w:val="none"/>
      <w:lvlText w:val=""/>
      <w:lvlJc w:val="left"/>
      <w:pPr>
        <w:tabs>
          <w:tab w:val="num" w:pos="360"/>
        </w:tabs>
      </w:pPr>
    </w:lvl>
    <w:lvl w:ilvl="7" w:tplc="A2CA907C">
      <w:numFmt w:val="none"/>
      <w:lvlText w:val=""/>
      <w:lvlJc w:val="left"/>
      <w:pPr>
        <w:tabs>
          <w:tab w:val="num" w:pos="360"/>
        </w:tabs>
      </w:pPr>
    </w:lvl>
    <w:lvl w:ilvl="8" w:tplc="4D2052B6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7C9C4B4B"/>
    <w:multiLevelType w:val="multilevel"/>
    <w:tmpl w:val="6874B9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8"/>
  </w:num>
  <w:num w:numId="2">
    <w:abstractNumId w:val="1"/>
  </w:num>
  <w:num w:numId="3">
    <w:abstractNumId w:val="27"/>
  </w:num>
  <w:num w:numId="4">
    <w:abstractNumId w:val="13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22"/>
  </w:num>
  <w:num w:numId="10">
    <w:abstractNumId w:val="17"/>
  </w:num>
  <w:num w:numId="11">
    <w:abstractNumId w:val="15"/>
  </w:num>
  <w:num w:numId="12">
    <w:abstractNumId w:val="26"/>
  </w:num>
  <w:num w:numId="13">
    <w:abstractNumId w:val="9"/>
  </w:num>
  <w:num w:numId="14">
    <w:abstractNumId w:val="20"/>
  </w:num>
  <w:num w:numId="15">
    <w:abstractNumId w:val="6"/>
  </w:num>
  <w:num w:numId="16">
    <w:abstractNumId w:val="0"/>
  </w:num>
  <w:num w:numId="17">
    <w:abstractNumId w:val="25"/>
  </w:num>
  <w:num w:numId="18">
    <w:abstractNumId w:val="14"/>
  </w:num>
  <w:num w:numId="19">
    <w:abstractNumId w:val="8"/>
  </w:num>
  <w:num w:numId="20">
    <w:abstractNumId w:val="21"/>
  </w:num>
  <w:num w:numId="21">
    <w:abstractNumId w:val="3"/>
  </w:num>
  <w:num w:numId="22">
    <w:abstractNumId w:val="5"/>
  </w:num>
  <w:num w:numId="23">
    <w:abstractNumId w:val="11"/>
  </w:num>
  <w:num w:numId="24">
    <w:abstractNumId w:val="28"/>
  </w:num>
  <w:num w:numId="25">
    <w:abstractNumId w:val="19"/>
  </w:num>
  <w:num w:numId="26">
    <w:abstractNumId w:val="24"/>
  </w:num>
  <w:num w:numId="27">
    <w:abstractNumId w:val="12"/>
  </w:num>
  <w:num w:numId="28">
    <w:abstractNumId w:val="10"/>
  </w:num>
  <w:num w:numId="29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522"/>
    <w:rsid w:val="0000250B"/>
    <w:rsid w:val="0002162A"/>
    <w:rsid w:val="00023A0A"/>
    <w:rsid w:val="000241C3"/>
    <w:rsid w:val="0003440A"/>
    <w:rsid w:val="00043337"/>
    <w:rsid w:val="000455AA"/>
    <w:rsid w:val="00055C96"/>
    <w:rsid w:val="00055E86"/>
    <w:rsid w:val="00057058"/>
    <w:rsid w:val="00066454"/>
    <w:rsid w:val="00067405"/>
    <w:rsid w:val="00070E4B"/>
    <w:rsid w:val="0007217D"/>
    <w:rsid w:val="0008179D"/>
    <w:rsid w:val="0008216B"/>
    <w:rsid w:val="00092608"/>
    <w:rsid w:val="00093113"/>
    <w:rsid w:val="00094625"/>
    <w:rsid w:val="00096217"/>
    <w:rsid w:val="000A42CB"/>
    <w:rsid w:val="000B4468"/>
    <w:rsid w:val="000B5911"/>
    <w:rsid w:val="000C1F4B"/>
    <w:rsid w:val="000D320F"/>
    <w:rsid w:val="000D7EC8"/>
    <w:rsid w:val="000E0D91"/>
    <w:rsid w:val="000E4468"/>
    <w:rsid w:val="000E4BAA"/>
    <w:rsid w:val="000E7FC5"/>
    <w:rsid w:val="000F183C"/>
    <w:rsid w:val="000F66E9"/>
    <w:rsid w:val="00103C5E"/>
    <w:rsid w:val="00107758"/>
    <w:rsid w:val="00107BF9"/>
    <w:rsid w:val="00120DD5"/>
    <w:rsid w:val="00122794"/>
    <w:rsid w:val="00126D9C"/>
    <w:rsid w:val="001330FF"/>
    <w:rsid w:val="00157E8A"/>
    <w:rsid w:val="00160042"/>
    <w:rsid w:val="0016154B"/>
    <w:rsid w:val="001661DB"/>
    <w:rsid w:val="001707FD"/>
    <w:rsid w:val="001709D9"/>
    <w:rsid w:val="001768D7"/>
    <w:rsid w:val="001874B7"/>
    <w:rsid w:val="001876B5"/>
    <w:rsid w:val="0019109D"/>
    <w:rsid w:val="001A4DAF"/>
    <w:rsid w:val="001B61D6"/>
    <w:rsid w:val="001B65A5"/>
    <w:rsid w:val="001B6617"/>
    <w:rsid w:val="001B7CA6"/>
    <w:rsid w:val="001C76E2"/>
    <w:rsid w:val="001D0531"/>
    <w:rsid w:val="001D76F8"/>
    <w:rsid w:val="001E47C9"/>
    <w:rsid w:val="001F12D9"/>
    <w:rsid w:val="001F7F39"/>
    <w:rsid w:val="00203EBE"/>
    <w:rsid w:val="00204567"/>
    <w:rsid w:val="00217571"/>
    <w:rsid w:val="0022019F"/>
    <w:rsid w:val="0022416A"/>
    <w:rsid w:val="00226B66"/>
    <w:rsid w:val="0023650E"/>
    <w:rsid w:val="0023689C"/>
    <w:rsid w:val="0026280D"/>
    <w:rsid w:val="00265545"/>
    <w:rsid w:val="002679ED"/>
    <w:rsid w:val="00285D1B"/>
    <w:rsid w:val="002864A0"/>
    <w:rsid w:val="0029086E"/>
    <w:rsid w:val="00293ADC"/>
    <w:rsid w:val="002A44F8"/>
    <w:rsid w:val="002C41DC"/>
    <w:rsid w:val="002C4A5E"/>
    <w:rsid w:val="002D7D59"/>
    <w:rsid w:val="002E0134"/>
    <w:rsid w:val="002E1068"/>
    <w:rsid w:val="002E3862"/>
    <w:rsid w:val="002F2D77"/>
    <w:rsid w:val="00300987"/>
    <w:rsid w:val="00305AFC"/>
    <w:rsid w:val="00323F89"/>
    <w:rsid w:val="00343942"/>
    <w:rsid w:val="00344904"/>
    <w:rsid w:val="0034494F"/>
    <w:rsid w:val="00347D67"/>
    <w:rsid w:val="00352414"/>
    <w:rsid w:val="0035443A"/>
    <w:rsid w:val="00356203"/>
    <w:rsid w:val="003736B0"/>
    <w:rsid w:val="003830D4"/>
    <w:rsid w:val="00387CF5"/>
    <w:rsid w:val="00392DEF"/>
    <w:rsid w:val="00396884"/>
    <w:rsid w:val="00397176"/>
    <w:rsid w:val="003974B2"/>
    <w:rsid w:val="00397D60"/>
    <w:rsid w:val="00397DCD"/>
    <w:rsid w:val="003A3252"/>
    <w:rsid w:val="003A3773"/>
    <w:rsid w:val="003A4CAC"/>
    <w:rsid w:val="003A5BAF"/>
    <w:rsid w:val="003A7849"/>
    <w:rsid w:val="003B2B19"/>
    <w:rsid w:val="003B7063"/>
    <w:rsid w:val="003B7B1B"/>
    <w:rsid w:val="003C2D8D"/>
    <w:rsid w:val="003C65C3"/>
    <w:rsid w:val="003D7701"/>
    <w:rsid w:val="003E5EA0"/>
    <w:rsid w:val="003F0061"/>
    <w:rsid w:val="003F2AD6"/>
    <w:rsid w:val="00403044"/>
    <w:rsid w:val="0040419C"/>
    <w:rsid w:val="00405E12"/>
    <w:rsid w:val="00414576"/>
    <w:rsid w:val="00420C7F"/>
    <w:rsid w:val="0042480F"/>
    <w:rsid w:val="00443A70"/>
    <w:rsid w:val="004469B5"/>
    <w:rsid w:val="0045345C"/>
    <w:rsid w:val="004541D5"/>
    <w:rsid w:val="00455DC0"/>
    <w:rsid w:val="00460FE7"/>
    <w:rsid w:val="00470456"/>
    <w:rsid w:val="0047168A"/>
    <w:rsid w:val="0047194A"/>
    <w:rsid w:val="00471FDF"/>
    <w:rsid w:val="00473267"/>
    <w:rsid w:val="004814CD"/>
    <w:rsid w:val="0048385E"/>
    <w:rsid w:val="00484CA4"/>
    <w:rsid w:val="004852D9"/>
    <w:rsid w:val="004860F0"/>
    <w:rsid w:val="00492192"/>
    <w:rsid w:val="00494FC6"/>
    <w:rsid w:val="004A4604"/>
    <w:rsid w:val="004A7262"/>
    <w:rsid w:val="004A72E4"/>
    <w:rsid w:val="004A7E2E"/>
    <w:rsid w:val="004B2161"/>
    <w:rsid w:val="004B4ED5"/>
    <w:rsid w:val="004B55A5"/>
    <w:rsid w:val="004C0B1B"/>
    <w:rsid w:val="004D148F"/>
    <w:rsid w:val="004D370D"/>
    <w:rsid w:val="004E049B"/>
    <w:rsid w:val="004F4446"/>
    <w:rsid w:val="00507B76"/>
    <w:rsid w:val="005108CB"/>
    <w:rsid w:val="00511A42"/>
    <w:rsid w:val="005261B4"/>
    <w:rsid w:val="00527D03"/>
    <w:rsid w:val="00534124"/>
    <w:rsid w:val="00537CBC"/>
    <w:rsid w:val="00553B07"/>
    <w:rsid w:val="00555949"/>
    <w:rsid w:val="005563BF"/>
    <w:rsid w:val="00562A6C"/>
    <w:rsid w:val="00563BDD"/>
    <w:rsid w:val="0057347F"/>
    <w:rsid w:val="005763C4"/>
    <w:rsid w:val="00576A36"/>
    <w:rsid w:val="0057731C"/>
    <w:rsid w:val="00577936"/>
    <w:rsid w:val="00581959"/>
    <w:rsid w:val="00594476"/>
    <w:rsid w:val="005A00EC"/>
    <w:rsid w:val="005A4CA8"/>
    <w:rsid w:val="005D7C73"/>
    <w:rsid w:val="005E19DD"/>
    <w:rsid w:val="00600D16"/>
    <w:rsid w:val="006028B2"/>
    <w:rsid w:val="00606E3E"/>
    <w:rsid w:val="00620F1A"/>
    <w:rsid w:val="00622BCD"/>
    <w:rsid w:val="00623146"/>
    <w:rsid w:val="006327E7"/>
    <w:rsid w:val="00635129"/>
    <w:rsid w:val="006429DA"/>
    <w:rsid w:val="0064398F"/>
    <w:rsid w:val="006458B0"/>
    <w:rsid w:val="00647A29"/>
    <w:rsid w:val="00651228"/>
    <w:rsid w:val="00651FC6"/>
    <w:rsid w:val="006534F9"/>
    <w:rsid w:val="00656745"/>
    <w:rsid w:val="00665C2A"/>
    <w:rsid w:val="0068118F"/>
    <w:rsid w:val="006C44C6"/>
    <w:rsid w:val="006C54BA"/>
    <w:rsid w:val="006C677A"/>
    <w:rsid w:val="006D65A6"/>
    <w:rsid w:val="006D77B4"/>
    <w:rsid w:val="006E484C"/>
    <w:rsid w:val="006F03F2"/>
    <w:rsid w:val="0071053C"/>
    <w:rsid w:val="00714869"/>
    <w:rsid w:val="00715EF9"/>
    <w:rsid w:val="0071656F"/>
    <w:rsid w:val="00726F85"/>
    <w:rsid w:val="00727FDD"/>
    <w:rsid w:val="00730AA4"/>
    <w:rsid w:val="00744B83"/>
    <w:rsid w:val="00746D6C"/>
    <w:rsid w:val="007475FD"/>
    <w:rsid w:val="00756481"/>
    <w:rsid w:val="0077168C"/>
    <w:rsid w:val="00772BD0"/>
    <w:rsid w:val="00775DB8"/>
    <w:rsid w:val="0078376C"/>
    <w:rsid w:val="00784984"/>
    <w:rsid w:val="00794042"/>
    <w:rsid w:val="00796AF5"/>
    <w:rsid w:val="007A036F"/>
    <w:rsid w:val="007B184C"/>
    <w:rsid w:val="007B4BB6"/>
    <w:rsid w:val="007C1626"/>
    <w:rsid w:val="007C67BF"/>
    <w:rsid w:val="007D50F7"/>
    <w:rsid w:val="007E257F"/>
    <w:rsid w:val="007F0A99"/>
    <w:rsid w:val="007F1FE8"/>
    <w:rsid w:val="007F2A8E"/>
    <w:rsid w:val="007F383D"/>
    <w:rsid w:val="0080099A"/>
    <w:rsid w:val="008041DB"/>
    <w:rsid w:val="00805ED1"/>
    <w:rsid w:val="008137F2"/>
    <w:rsid w:val="008234BE"/>
    <w:rsid w:val="0084201B"/>
    <w:rsid w:val="00843AF1"/>
    <w:rsid w:val="00852024"/>
    <w:rsid w:val="00871823"/>
    <w:rsid w:val="00872740"/>
    <w:rsid w:val="0087328B"/>
    <w:rsid w:val="0088051F"/>
    <w:rsid w:val="008845EF"/>
    <w:rsid w:val="00890772"/>
    <w:rsid w:val="008B0459"/>
    <w:rsid w:val="008B0F52"/>
    <w:rsid w:val="008B2F28"/>
    <w:rsid w:val="008B7EE8"/>
    <w:rsid w:val="008C14F5"/>
    <w:rsid w:val="008C35CF"/>
    <w:rsid w:val="008E13AC"/>
    <w:rsid w:val="008F73EB"/>
    <w:rsid w:val="009042DE"/>
    <w:rsid w:val="00904BC2"/>
    <w:rsid w:val="009104E3"/>
    <w:rsid w:val="0091153D"/>
    <w:rsid w:val="009118C7"/>
    <w:rsid w:val="0092115C"/>
    <w:rsid w:val="00921C9F"/>
    <w:rsid w:val="009241C2"/>
    <w:rsid w:val="00937DAB"/>
    <w:rsid w:val="00937F15"/>
    <w:rsid w:val="0094372D"/>
    <w:rsid w:val="009511BD"/>
    <w:rsid w:val="00952BD2"/>
    <w:rsid w:val="00952D93"/>
    <w:rsid w:val="009575FC"/>
    <w:rsid w:val="0095790F"/>
    <w:rsid w:val="00967542"/>
    <w:rsid w:val="0098203F"/>
    <w:rsid w:val="00982252"/>
    <w:rsid w:val="00982FBC"/>
    <w:rsid w:val="00986383"/>
    <w:rsid w:val="00990D86"/>
    <w:rsid w:val="009917BF"/>
    <w:rsid w:val="00995D9D"/>
    <w:rsid w:val="009A71C3"/>
    <w:rsid w:val="009A7897"/>
    <w:rsid w:val="009B0CA8"/>
    <w:rsid w:val="009C456B"/>
    <w:rsid w:val="009C4AA4"/>
    <w:rsid w:val="009D42E5"/>
    <w:rsid w:val="009E7DF5"/>
    <w:rsid w:val="00A0754B"/>
    <w:rsid w:val="00A10F72"/>
    <w:rsid w:val="00A3220D"/>
    <w:rsid w:val="00A32795"/>
    <w:rsid w:val="00A33153"/>
    <w:rsid w:val="00A41873"/>
    <w:rsid w:val="00A45935"/>
    <w:rsid w:val="00A51E1F"/>
    <w:rsid w:val="00A70DC5"/>
    <w:rsid w:val="00A71C65"/>
    <w:rsid w:val="00A72F7D"/>
    <w:rsid w:val="00A86614"/>
    <w:rsid w:val="00A9292A"/>
    <w:rsid w:val="00AA69B3"/>
    <w:rsid w:val="00AA73A2"/>
    <w:rsid w:val="00AB54DE"/>
    <w:rsid w:val="00AC7AC9"/>
    <w:rsid w:val="00AD31BA"/>
    <w:rsid w:val="00AE18FC"/>
    <w:rsid w:val="00AF48D3"/>
    <w:rsid w:val="00B0511D"/>
    <w:rsid w:val="00B22111"/>
    <w:rsid w:val="00B53125"/>
    <w:rsid w:val="00B6110F"/>
    <w:rsid w:val="00B7655D"/>
    <w:rsid w:val="00B80FFF"/>
    <w:rsid w:val="00B826AE"/>
    <w:rsid w:val="00B844C8"/>
    <w:rsid w:val="00B84572"/>
    <w:rsid w:val="00B867E2"/>
    <w:rsid w:val="00B92D92"/>
    <w:rsid w:val="00BA20B3"/>
    <w:rsid w:val="00BA53E4"/>
    <w:rsid w:val="00BA5522"/>
    <w:rsid w:val="00BB3917"/>
    <w:rsid w:val="00BC22B6"/>
    <w:rsid w:val="00BC4301"/>
    <w:rsid w:val="00BC59E4"/>
    <w:rsid w:val="00BD002A"/>
    <w:rsid w:val="00BD3E73"/>
    <w:rsid w:val="00BE5E53"/>
    <w:rsid w:val="00BE7522"/>
    <w:rsid w:val="00BE7689"/>
    <w:rsid w:val="00C0143B"/>
    <w:rsid w:val="00C04354"/>
    <w:rsid w:val="00C13FCB"/>
    <w:rsid w:val="00C17F09"/>
    <w:rsid w:val="00C2058F"/>
    <w:rsid w:val="00C4294A"/>
    <w:rsid w:val="00C541B9"/>
    <w:rsid w:val="00C55008"/>
    <w:rsid w:val="00C60B33"/>
    <w:rsid w:val="00C66DB7"/>
    <w:rsid w:val="00C74C95"/>
    <w:rsid w:val="00C80BD0"/>
    <w:rsid w:val="00C84DD6"/>
    <w:rsid w:val="00C87609"/>
    <w:rsid w:val="00CA31E8"/>
    <w:rsid w:val="00CA7DCE"/>
    <w:rsid w:val="00CB4B72"/>
    <w:rsid w:val="00CC1708"/>
    <w:rsid w:val="00CD13EF"/>
    <w:rsid w:val="00CD49D1"/>
    <w:rsid w:val="00CD7C80"/>
    <w:rsid w:val="00CE1C2D"/>
    <w:rsid w:val="00CF58A1"/>
    <w:rsid w:val="00CF5D6A"/>
    <w:rsid w:val="00D0107C"/>
    <w:rsid w:val="00D03115"/>
    <w:rsid w:val="00D037E8"/>
    <w:rsid w:val="00D071C5"/>
    <w:rsid w:val="00D073C3"/>
    <w:rsid w:val="00D0743F"/>
    <w:rsid w:val="00D1581D"/>
    <w:rsid w:val="00D15F88"/>
    <w:rsid w:val="00D24588"/>
    <w:rsid w:val="00D32415"/>
    <w:rsid w:val="00D348C4"/>
    <w:rsid w:val="00D34948"/>
    <w:rsid w:val="00D34F50"/>
    <w:rsid w:val="00D37DCE"/>
    <w:rsid w:val="00D413EE"/>
    <w:rsid w:val="00D548DF"/>
    <w:rsid w:val="00D551FA"/>
    <w:rsid w:val="00D5745F"/>
    <w:rsid w:val="00D617C8"/>
    <w:rsid w:val="00D704E4"/>
    <w:rsid w:val="00D749A8"/>
    <w:rsid w:val="00D80C75"/>
    <w:rsid w:val="00D81B05"/>
    <w:rsid w:val="00D9117F"/>
    <w:rsid w:val="00D94180"/>
    <w:rsid w:val="00DA0F61"/>
    <w:rsid w:val="00DA2D32"/>
    <w:rsid w:val="00DB310E"/>
    <w:rsid w:val="00DC6CCC"/>
    <w:rsid w:val="00DD0829"/>
    <w:rsid w:val="00DD3BF9"/>
    <w:rsid w:val="00DD3F35"/>
    <w:rsid w:val="00DD74D3"/>
    <w:rsid w:val="00DE089E"/>
    <w:rsid w:val="00DE11A9"/>
    <w:rsid w:val="00DE62FF"/>
    <w:rsid w:val="00DF0B93"/>
    <w:rsid w:val="00E15425"/>
    <w:rsid w:val="00E15B3F"/>
    <w:rsid w:val="00E15C01"/>
    <w:rsid w:val="00E2510A"/>
    <w:rsid w:val="00E347CD"/>
    <w:rsid w:val="00E37730"/>
    <w:rsid w:val="00E37E29"/>
    <w:rsid w:val="00E4113B"/>
    <w:rsid w:val="00E437C4"/>
    <w:rsid w:val="00E43C50"/>
    <w:rsid w:val="00E52DFA"/>
    <w:rsid w:val="00E53F4D"/>
    <w:rsid w:val="00E54CAB"/>
    <w:rsid w:val="00E62E04"/>
    <w:rsid w:val="00E76212"/>
    <w:rsid w:val="00E8496E"/>
    <w:rsid w:val="00E93E45"/>
    <w:rsid w:val="00E9412A"/>
    <w:rsid w:val="00EA7967"/>
    <w:rsid w:val="00EB13EF"/>
    <w:rsid w:val="00EB66E3"/>
    <w:rsid w:val="00EB7BCF"/>
    <w:rsid w:val="00EC21F0"/>
    <w:rsid w:val="00EC63CF"/>
    <w:rsid w:val="00ED683A"/>
    <w:rsid w:val="00ED7DE1"/>
    <w:rsid w:val="00EE329E"/>
    <w:rsid w:val="00EE5C9E"/>
    <w:rsid w:val="00EF479F"/>
    <w:rsid w:val="00EF6AAF"/>
    <w:rsid w:val="00F01926"/>
    <w:rsid w:val="00F116EA"/>
    <w:rsid w:val="00F2701D"/>
    <w:rsid w:val="00F416EE"/>
    <w:rsid w:val="00F61458"/>
    <w:rsid w:val="00F61C18"/>
    <w:rsid w:val="00F62086"/>
    <w:rsid w:val="00F66E7C"/>
    <w:rsid w:val="00F72464"/>
    <w:rsid w:val="00F80D1A"/>
    <w:rsid w:val="00F82778"/>
    <w:rsid w:val="00FB475D"/>
    <w:rsid w:val="00FC442C"/>
    <w:rsid w:val="00FE41E5"/>
    <w:rsid w:val="00FE50B9"/>
    <w:rsid w:val="00FF42CD"/>
    <w:rsid w:val="00FF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C55A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522"/>
    <w:rPr>
      <w:sz w:val="24"/>
      <w:szCs w:val="24"/>
      <w:lang w:val="ru-RU" w:eastAsia="ru-RU"/>
    </w:rPr>
  </w:style>
  <w:style w:type="paragraph" w:styleId="Heading4">
    <w:name w:val="heading 4"/>
    <w:basedOn w:val="Normal"/>
    <w:next w:val="Normal"/>
    <w:qFormat/>
    <w:rsid w:val="001B7CA6"/>
    <w:pPr>
      <w:keepNext/>
      <w:outlineLvl w:val="3"/>
    </w:pPr>
    <w:rPr>
      <w:rFonts w:ascii="Times Armenian" w:hAnsi="Times Armenian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4E04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4E049B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160042"/>
    <w:pPr>
      <w:tabs>
        <w:tab w:val="num" w:pos="840"/>
      </w:tabs>
      <w:spacing w:after="160" w:line="240" w:lineRule="exact"/>
      <w:ind w:left="840" w:hanging="360"/>
      <w:jc w:val="both"/>
    </w:pPr>
    <w:rPr>
      <w:rFonts w:ascii="Verdana" w:hAnsi="Verdana"/>
      <w:sz w:val="20"/>
      <w:szCs w:val="20"/>
      <w:lang w:eastAsia="en-US"/>
    </w:rPr>
  </w:style>
  <w:style w:type="paragraph" w:styleId="BodyText">
    <w:name w:val="Body Text"/>
    <w:basedOn w:val="Normal"/>
    <w:rsid w:val="00E15425"/>
    <w:pPr>
      <w:spacing w:line="360" w:lineRule="auto"/>
      <w:jc w:val="both"/>
    </w:pPr>
    <w:rPr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E049B"/>
    <w:rPr>
      <w:b/>
      <w:bCs/>
      <w:i/>
      <w:iCs/>
      <w:sz w:val="26"/>
      <w:szCs w:val="26"/>
      <w:lang w:val="ru-RU" w:eastAsia="ru-RU"/>
    </w:rPr>
  </w:style>
  <w:style w:type="character" w:customStyle="1" w:styleId="Heading7Char">
    <w:name w:val="Heading 7 Char"/>
    <w:basedOn w:val="DefaultParagraphFont"/>
    <w:link w:val="Heading7"/>
    <w:rsid w:val="004E049B"/>
    <w:rPr>
      <w:sz w:val="24"/>
      <w:szCs w:val="24"/>
      <w:lang w:val="ru-RU" w:eastAsia="ru-RU"/>
    </w:rPr>
  </w:style>
  <w:style w:type="paragraph" w:customStyle="1" w:styleId="CharCharCharCharCharCharCharCharCharCharChar">
    <w:name w:val="Char Char Char Знак Char Char Char Char Char Знак Char Char Char"/>
    <w:basedOn w:val="Normal"/>
    <w:rsid w:val="004E049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Emphasis">
    <w:name w:val="Emphasis"/>
    <w:qFormat/>
    <w:rsid w:val="004E049B"/>
    <w:rPr>
      <w:i/>
      <w:iCs/>
    </w:rPr>
  </w:style>
  <w:style w:type="character" w:styleId="Hyperlink">
    <w:name w:val="Hyperlink"/>
    <w:rsid w:val="004E049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E049B"/>
    <w:pPr>
      <w:tabs>
        <w:tab w:val="center" w:pos="4844"/>
        <w:tab w:val="right" w:pos="9689"/>
      </w:tabs>
    </w:pPr>
    <w:rPr>
      <w:rFonts w:ascii="Calibri" w:hAnsi="Calibr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E049B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4E049B"/>
    <w:pPr>
      <w:tabs>
        <w:tab w:val="center" w:pos="4844"/>
        <w:tab w:val="right" w:pos="9689"/>
      </w:tabs>
    </w:pPr>
    <w:rPr>
      <w:rFonts w:ascii="Calibri" w:hAnsi="Calibr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E049B"/>
    <w:rPr>
      <w:rFonts w:ascii="Calibri" w:hAnsi="Calibri"/>
      <w:sz w:val="22"/>
      <w:szCs w:val="22"/>
    </w:rPr>
  </w:style>
  <w:style w:type="character" w:styleId="PageNumber">
    <w:name w:val="page number"/>
    <w:basedOn w:val="DefaultParagraphFont"/>
    <w:rsid w:val="004E049B"/>
  </w:style>
  <w:style w:type="paragraph" w:styleId="FootnoteText">
    <w:name w:val="footnote text"/>
    <w:basedOn w:val="Normal"/>
    <w:link w:val="FootnoteTextChar"/>
    <w:rsid w:val="004E049B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4E049B"/>
  </w:style>
  <w:style w:type="character" w:styleId="Strong">
    <w:name w:val="Strong"/>
    <w:qFormat/>
    <w:rsid w:val="004E049B"/>
    <w:rPr>
      <w:b/>
      <w:bCs/>
    </w:rPr>
  </w:style>
  <w:style w:type="character" w:styleId="FollowedHyperlink">
    <w:name w:val="FollowedHyperlink"/>
    <w:rsid w:val="004E049B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4E049B"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qFormat/>
    <w:rsid w:val="004E049B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styleId="FootnoteReference">
    <w:name w:val="footnote reference"/>
    <w:rsid w:val="004E049B"/>
    <w:rPr>
      <w:vertAlign w:val="superscript"/>
    </w:rPr>
  </w:style>
  <w:style w:type="character" w:styleId="CommentReference">
    <w:name w:val="annotation reference"/>
    <w:rsid w:val="004E04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04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E049B"/>
    <w:rPr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4E04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E049B"/>
    <w:rPr>
      <w:b/>
      <w:bCs/>
      <w:lang w:val="ru-RU" w:eastAsia="ru-RU"/>
    </w:rPr>
  </w:style>
  <w:style w:type="paragraph" w:styleId="BalloonText">
    <w:name w:val="Balloon Text"/>
    <w:basedOn w:val="Normal"/>
    <w:link w:val="BalloonTextChar"/>
    <w:rsid w:val="004E049B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E049B"/>
    <w:rPr>
      <w:rFonts w:ascii="Segoe UI" w:hAnsi="Segoe UI"/>
      <w:sz w:val="18"/>
      <w:szCs w:val="18"/>
      <w:lang w:val="ru-RU" w:eastAsia="ru-RU"/>
    </w:rPr>
  </w:style>
  <w:style w:type="paragraph" w:styleId="BodyTextIndent2">
    <w:name w:val="Body Text Indent 2"/>
    <w:basedOn w:val="Normal"/>
    <w:link w:val="BodyTextIndent2Char"/>
    <w:semiHidden/>
    <w:unhideWhenUsed/>
    <w:rsid w:val="0022019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22019F"/>
    <w:rPr>
      <w:sz w:val="24"/>
      <w:szCs w:val="24"/>
      <w:lang w:val="ru-RU" w:eastAsia="ru-RU"/>
    </w:rPr>
  </w:style>
  <w:style w:type="paragraph" w:customStyle="1" w:styleId="Normal1">
    <w:name w:val="Normal1"/>
    <w:rsid w:val="00C84DD6"/>
    <w:rPr>
      <w:sz w:val="24"/>
      <w:szCs w:val="24"/>
      <w:lang w:val="hy-AM"/>
    </w:rPr>
  </w:style>
  <w:style w:type="table" w:styleId="TableGrid">
    <w:name w:val="Table Grid"/>
    <w:basedOn w:val="TableNormal"/>
    <w:rsid w:val="00A45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84CA4"/>
    <w:rPr>
      <w:color w:val="605E5C"/>
      <w:shd w:val="clear" w:color="auto" w:fill="E1DFDD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rsid w:val="00C60B33"/>
    <w:rPr>
      <w:rFonts w:ascii="Calibri" w:hAnsi="Calibri"/>
      <w:sz w:val="22"/>
      <w:szCs w:val="22"/>
    </w:rPr>
  </w:style>
  <w:style w:type="character" w:customStyle="1" w:styleId="s4">
    <w:name w:val="s4"/>
    <w:basedOn w:val="DefaultParagraphFont"/>
    <w:rsid w:val="00C60B3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522"/>
    <w:rPr>
      <w:sz w:val="24"/>
      <w:szCs w:val="24"/>
      <w:lang w:val="ru-RU" w:eastAsia="ru-RU"/>
    </w:rPr>
  </w:style>
  <w:style w:type="paragraph" w:styleId="Heading4">
    <w:name w:val="heading 4"/>
    <w:basedOn w:val="Normal"/>
    <w:next w:val="Normal"/>
    <w:qFormat/>
    <w:rsid w:val="001B7CA6"/>
    <w:pPr>
      <w:keepNext/>
      <w:outlineLvl w:val="3"/>
    </w:pPr>
    <w:rPr>
      <w:rFonts w:ascii="Times Armenian" w:hAnsi="Times Armenian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4E04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4E049B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160042"/>
    <w:pPr>
      <w:tabs>
        <w:tab w:val="num" w:pos="840"/>
      </w:tabs>
      <w:spacing w:after="160" w:line="240" w:lineRule="exact"/>
      <w:ind w:left="840" w:hanging="360"/>
      <w:jc w:val="both"/>
    </w:pPr>
    <w:rPr>
      <w:rFonts w:ascii="Verdana" w:hAnsi="Verdana"/>
      <w:sz w:val="20"/>
      <w:szCs w:val="20"/>
      <w:lang w:eastAsia="en-US"/>
    </w:rPr>
  </w:style>
  <w:style w:type="paragraph" w:styleId="BodyText">
    <w:name w:val="Body Text"/>
    <w:basedOn w:val="Normal"/>
    <w:rsid w:val="00E15425"/>
    <w:pPr>
      <w:spacing w:line="360" w:lineRule="auto"/>
      <w:jc w:val="both"/>
    </w:pPr>
    <w:rPr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E049B"/>
    <w:rPr>
      <w:b/>
      <w:bCs/>
      <w:i/>
      <w:iCs/>
      <w:sz w:val="26"/>
      <w:szCs w:val="26"/>
      <w:lang w:val="ru-RU" w:eastAsia="ru-RU"/>
    </w:rPr>
  </w:style>
  <w:style w:type="character" w:customStyle="1" w:styleId="Heading7Char">
    <w:name w:val="Heading 7 Char"/>
    <w:basedOn w:val="DefaultParagraphFont"/>
    <w:link w:val="Heading7"/>
    <w:rsid w:val="004E049B"/>
    <w:rPr>
      <w:sz w:val="24"/>
      <w:szCs w:val="24"/>
      <w:lang w:val="ru-RU" w:eastAsia="ru-RU"/>
    </w:rPr>
  </w:style>
  <w:style w:type="paragraph" w:customStyle="1" w:styleId="CharCharCharCharCharCharCharCharCharCharChar">
    <w:name w:val="Char Char Char Знак Char Char Char Char Char Знак Char Char Char"/>
    <w:basedOn w:val="Normal"/>
    <w:rsid w:val="004E049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Emphasis">
    <w:name w:val="Emphasis"/>
    <w:qFormat/>
    <w:rsid w:val="004E049B"/>
    <w:rPr>
      <w:i/>
      <w:iCs/>
    </w:rPr>
  </w:style>
  <w:style w:type="character" w:styleId="Hyperlink">
    <w:name w:val="Hyperlink"/>
    <w:rsid w:val="004E049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E049B"/>
    <w:pPr>
      <w:tabs>
        <w:tab w:val="center" w:pos="4844"/>
        <w:tab w:val="right" w:pos="9689"/>
      </w:tabs>
    </w:pPr>
    <w:rPr>
      <w:rFonts w:ascii="Calibri" w:hAnsi="Calibr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E049B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4E049B"/>
    <w:pPr>
      <w:tabs>
        <w:tab w:val="center" w:pos="4844"/>
        <w:tab w:val="right" w:pos="9689"/>
      </w:tabs>
    </w:pPr>
    <w:rPr>
      <w:rFonts w:ascii="Calibri" w:hAnsi="Calibr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E049B"/>
    <w:rPr>
      <w:rFonts w:ascii="Calibri" w:hAnsi="Calibri"/>
      <w:sz w:val="22"/>
      <w:szCs w:val="22"/>
    </w:rPr>
  </w:style>
  <w:style w:type="character" w:styleId="PageNumber">
    <w:name w:val="page number"/>
    <w:basedOn w:val="DefaultParagraphFont"/>
    <w:rsid w:val="004E049B"/>
  </w:style>
  <w:style w:type="paragraph" w:styleId="FootnoteText">
    <w:name w:val="footnote text"/>
    <w:basedOn w:val="Normal"/>
    <w:link w:val="FootnoteTextChar"/>
    <w:rsid w:val="004E049B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4E049B"/>
  </w:style>
  <w:style w:type="character" w:styleId="Strong">
    <w:name w:val="Strong"/>
    <w:qFormat/>
    <w:rsid w:val="004E049B"/>
    <w:rPr>
      <w:b/>
      <w:bCs/>
    </w:rPr>
  </w:style>
  <w:style w:type="character" w:styleId="FollowedHyperlink">
    <w:name w:val="FollowedHyperlink"/>
    <w:rsid w:val="004E049B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4E049B"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qFormat/>
    <w:rsid w:val="004E049B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styleId="FootnoteReference">
    <w:name w:val="footnote reference"/>
    <w:rsid w:val="004E049B"/>
    <w:rPr>
      <w:vertAlign w:val="superscript"/>
    </w:rPr>
  </w:style>
  <w:style w:type="character" w:styleId="CommentReference">
    <w:name w:val="annotation reference"/>
    <w:rsid w:val="004E04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04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E049B"/>
    <w:rPr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4E04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E049B"/>
    <w:rPr>
      <w:b/>
      <w:bCs/>
      <w:lang w:val="ru-RU" w:eastAsia="ru-RU"/>
    </w:rPr>
  </w:style>
  <w:style w:type="paragraph" w:styleId="BalloonText">
    <w:name w:val="Balloon Text"/>
    <w:basedOn w:val="Normal"/>
    <w:link w:val="BalloonTextChar"/>
    <w:rsid w:val="004E049B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E049B"/>
    <w:rPr>
      <w:rFonts w:ascii="Segoe UI" w:hAnsi="Segoe UI"/>
      <w:sz w:val="18"/>
      <w:szCs w:val="18"/>
      <w:lang w:val="ru-RU" w:eastAsia="ru-RU"/>
    </w:rPr>
  </w:style>
  <w:style w:type="paragraph" w:styleId="BodyTextIndent2">
    <w:name w:val="Body Text Indent 2"/>
    <w:basedOn w:val="Normal"/>
    <w:link w:val="BodyTextIndent2Char"/>
    <w:semiHidden/>
    <w:unhideWhenUsed/>
    <w:rsid w:val="0022019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22019F"/>
    <w:rPr>
      <w:sz w:val="24"/>
      <w:szCs w:val="24"/>
      <w:lang w:val="ru-RU" w:eastAsia="ru-RU"/>
    </w:rPr>
  </w:style>
  <w:style w:type="paragraph" w:customStyle="1" w:styleId="Normal1">
    <w:name w:val="Normal1"/>
    <w:rsid w:val="00C84DD6"/>
    <w:rPr>
      <w:sz w:val="24"/>
      <w:szCs w:val="24"/>
      <w:lang w:val="hy-AM"/>
    </w:rPr>
  </w:style>
  <w:style w:type="table" w:styleId="TableGrid">
    <w:name w:val="Table Grid"/>
    <w:basedOn w:val="TableNormal"/>
    <w:rsid w:val="00A45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84CA4"/>
    <w:rPr>
      <w:color w:val="605E5C"/>
      <w:shd w:val="clear" w:color="auto" w:fill="E1DFDD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rsid w:val="00C60B33"/>
    <w:rPr>
      <w:rFonts w:ascii="Calibri" w:hAnsi="Calibri"/>
      <w:sz w:val="22"/>
      <w:szCs w:val="22"/>
    </w:rPr>
  </w:style>
  <w:style w:type="character" w:customStyle="1" w:styleId="s4">
    <w:name w:val="s4"/>
    <w:basedOn w:val="DefaultParagraphFont"/>
    <w:rsid w:val="00C60B3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cnr.it/en/bilateral-agreements/call-document/30002/mesra-armenia-bando-2022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rants.scs.am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scimagojr.com/journalrank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eallslist.ne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98B36-62C1-40F7-83B1-6E2D96C9B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16</Pages>
  <Words>4156</Words>
  <Characters>23694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</Company>
  <LinksUpToDate>false</LinksUpToDate>
  <CharactersWithSpaces>27795</CharactersWithSpaces>
  <SharedDoc>false</SharedDoc>
  <HLinks>
    <vt:vector size="12" baseType="variant">
      <vt:variant>
        <vt:i4>2228283</vt:i4>
      </vt:variant>
      <vt:variant>
        <vt:i4>3</vt:i4>
      </vt:variant>
      <vt:variant>
        <vt:i4>0</vt:i4>
      </vt:variant>
      <vt:variant>
        <vt:i4>5</vt:i4>
      </vt:variant>
      <vt:variant>
        <vt:lpwstr>https://www.cnr.it/it/accordi-bilaterali/accordo/65/mesra-science-commitee-of-the-ministry-of-education-and-science</vt:lpwstr>
      </vt:variant>
      <vt:variant>
        <vt:lpwstr/>
      </vt:variant>
      <vt:variant>
        <vt:i4>3145788</vt:i4>
      </vt:variant>
      <vt:variant>
        <vt:i4>0</vt:i4>
      </vt:variant>
      <vt:variant>
        <vt:i4>0</vt:i4>
      </vt:variant>
      <vt:variant>
        <vt:i4>5</vt:i4>
      </vt:variant>
      <vt:variant>
        <vt:lpwstr>https://grants.scs.am/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keywords>https://mul2-edu.gov.am/tasks/1018291/oneclick/SC-CNR- CALL.docx?token=7c19ccfba98a4634e24fe6e37d487a6c</cp:keywords>
  <cp:lastModifiedBy>Gohar-Meliqsetyan</cp:lastModifiedBy>
  <cp:revision>133</cp:revision>
  <cp:lastPrinted>2022-04-21T12:56:00Z</cp:lastPrinted>
  <dcterms:created xsi:type="dcterms:W3CDTF">2022-04-15T07:31:00Z</dcterms:created>
  <dcterms:modified xsi:type="dcterms:W3CDTF">2022-04-28T07:46:00Z</dcterms:modified>
</cp:coreProperties>
</file>